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999088" w14:textId="77777777" w:rsidR="00030C67" w:rsidRPr="00776C78" w:rsidRDefault="00030C67" w:rsidP="00030C67">
      <w:pPr>
        <w:jc w:val="center"/>
        <w:rPr>
          <w:b/>
          <w:color w:val="000000"/>
          <w:sz w:val="28"/>
          <w:szCs w:val="18"/>
          <w:shd w:val="clear" w:color="auto" w:fill="FFFFFF"/>
        </w:rPr>
      </w:pPr>
    </w:p>
    <w:p w14:paraId="294A6B41" w14:textId="77777777" w:rsidR="00030C67" w:rsidRPr="00776C78" w:rsidRDefault="00030C67" w:rsidP="00030C67">
      <w:pPr>
        <w:jc w:val="center"/>
        <w:rPr>
          <w:b/>
          <w:color w:val="000000"/>
          <w:sz w:val="28"/>
          <w:szCs w:val="18"/>
          <w:shd w:val="clear" w:color="auto" w:fill="FFFFFF"/>
        </w:rPr>
      </w:pPr>
      <w:r w:rsidRPr="00776C78">
        <w:rPr>
          <w:b/>
          <w:color w:val="000000"/>
          <w:sz w:val="28"/>
          <w:szCs w:val="18"/>
          <w:shd w:val="clear" w:color="auto" w:fill="FFFFFF"/>
        </w:rPr>
        <w:t>Sprievodná a technická správa</w:t>
      </w:r>
    </w:p>
    <w:p w14:paraId="270158C8" w14:textId="77777777" w:rsidR="00030C67" w:rsidRPr="00776C78" w:rsidRDefault="00030C67" w:rsidP="00030C67">
      <w:pPr>
        <w:jc w:val="center"/>
        <w:rPr>
          <w:b/>
          <w:sz w:val="28"/>
          <w:szCs w:val="18"/>
          <w:shd w:val="clear" w:color="auto" w:fill="FFFFFF"/>
        </w:rPr>
      </w:pPr>
      <w:r w:rsidRPr="00776C78">
        <w:rPr>
          <w:b/>
          <w:sz w:val="28"/>
          <w:szCs w:val="18"/>
          <w:shd w:val="clear" w:color="auto" w:fill="FFFFFF"/>
        </w:rPr>
        <w:t>Realizačný projekt sadovníckych úprav</w:t>
      </w:r>
    </w:p>
    <w:p w14:paraId="1A0E6541" w14:textId="6819C615" w:rsidR="00030C67" w:rsidRPr="00776C78" w:rsidRDefault="00030C67" w:rsidP="00030C67">
      <w:pPr>
        <w:jc w:val="center"/>
        <w:rPr>
          <w:b/>
          <w:sz w:val="28"/>
          <w:szCs w:val="18"/>
          <w:shd w:val="clear" w:color="auto" w:fill="FFFFFF"/>
        </w:rPr>
      </w:pPr>
      <w:r>
        <w:rPr>
          <w:b/>
          <w:sz w:val="28"/>
          <w:szCs w:val="18"/>
          <w:shd w:val="clear" w:color="auto" w:fill="FFFFFF"/>
        </w:rPr>
        <w:t>Vegetačné úpravy Studenohorskej ulice</w:t>
      </w:r>
    </w:p>
    <w:p w14:paraId="354F1BA5" w14:textId="77777777" w:rsidR="00030C67" w:rsidRPr="00776C78" w:rsidRDefault="00030C67" w:rsidP="00030C67">
      <w:pPr>
        <w:rPr>
          <w:color w:val="000000"/>
          <w:sz w:val="18"/>
          <w:szCs w:val="18"/>
          <w:shd w:val="clear" w:color="auto" w:fill="FFFFFF"/>
        </w:rPr>
      </w:pPr>
    </w:p>
    <w:p w14:paraId="36E46926" w14:textId="77777777" w:rsidR="00030C67" w:rsidRPr="00776C78" w:rsidRDefault="00030C67" w:rsidP="00030C67">
      <w:pPr>
        <w:rPr>
          <w:color w:val="000000"/>
          <w:sz w:val="18"/>
          <w:szCs w:val="18"/>
          <w:shd w:val="clear" w:color="auto" w:fill="FFFFFF"/>
        </w:rPr>
      </w:pPr>
    </w:p>
    <w:p w14:paraId="73A2B955" w14:textId="77777777" w:rsidR="00030C67" w:rsidRPr="00776C78" w:rsidRDefault="00030C67" w:rsidP="00030C67">
      <w:pPr>
        <w:rPr>
          <w:color w:val="000000"/>
          <w:sz w:val="18"/>
          <w:szCs w:val="18"/>
          <w:shd w:val="clear" w:color="auto" w:fill="FFFFFF"/>
        </w:rPr>
      </w:pPr>
    </w:p>
    <w:p w14:paraId="44ACEC9D" w14:textId="77777777" w:rsidR="00030C67" w:rsidRPr="00776C78" w:rsidRDefault="00030C67" w:rsidP="00030C67">
      <w:pPr>
        <w:rPr>
          <w:color w:val="000000"/>
          <w:sz w:val="18"/>
          <w:szCs w:val="18"/>
          <w:shd w:val="clear" w:color="auto" w:fill="FFFFFF"/>
        </w:rPr>
      </w:pPr>
    </w:p>
    <w:p w14:paraId="38FE0AE4" w14:textId="77777777" w:rsidR="00030C67" w:rsidRPr="00776C78" w:rsidRDefault="00030C67" w:rsidP="00030C67">
      <w:pPr>
        <w:rPr>
          <w:color w:val="000000"/>
          <w:sz w:val="18"/>
          <w:szCs w:val="18"/>
          <w:shd w:val="clear" w:color="auto" w:fill="FFFFFF"/>
        </w:rPr>
      </w:pPr>
    </w:p>
    <w:p w14:paraId="04F4AE17" w14:textId="77777777" w:rsidR="00030C67" w:rsidRPr="00776C78" w:rsidRDefault="00030C67" w:rsidP="00030C67">
      <w:pPr>
        <w:jc w:val="center"/>
        <w:rPr>
          <w:sz w:val="18"/>
          <w:szCs w:val="18"/>
          <w:shd w:val="clear" w:color="auto" w:fill="FFFFFF"/>
        </w:rPr>
      </w:pPr>
    </w:p>
    <w:p w14:paraId="6624743D" w14:textId="77777777" w:rsidR="00030C67" w:rsidRPr="000676AF" w:rsidRDefault="00030C67" w:rsidP="00030C67">
      <w:pPr>
        <w:jc w:val="center"/>
        <w:rPr>
          <w:color w:val="000000"/>
          <w:sz w:val="18"/>
          <w:szCs w:val="18"/>
          <w:shd w:val="clear" w:color="auto" w:fill="FFFFFF"/>
        </w:rPr>
      </w:pPr>
    </w:p>
    <w:p w14:paraId="1F8C3050" w14:textId="77777777" w:rsidR="00030C67" w:rsidRDefault="00030C67" w:rsidP="00030C67">
      <w:pPr>
        <w:pStyle w:val="Default"/>
        <w:rPr>
          <w:rFonts w:ascii="Times New Roman" w:hAnsi="Times New Roman" w:cs="Times New Roman"/>
          <w:bCs/>
          <w:sz w:val="22"/>
          <w:szCs w:val="22"/>
        </w:rPr>
      </w:pPr>
      <w:r w:rsidRPr="00035200">
        <w:rPr>
          <w:rFonts w:ascii="Times New Roman" w:hAnsi="Times New Roman" w:cs="Times New Roman"/>
          <w:sz w:val="22"/>
          <w:szCs w:val="22"/>
        </w:rPr>
        <w:t>Miesto:</w:t>
      </w:r>
      <w:r w:rsidRPr="000676AF">
        <w:t xml:space="preserve"> </w:t>
      </w:r>
      <w:r w:rsidRPr="000676AF">
        <w:tab/>
      </w:r>
      <w:r w:rsidRPr="000676AF">
        <w:tab/>
      </w:r>
      <w:r>
        <w:tab/>
      </w:r>
      <w:r>
        <w:rPr>
          <w:rFonts w:ascii="Times New Roman" w:hAnsi="Times New Roman" w:cs="Times New Roman"/>
          <w:bCs/>
          <w:sz w:val="22"/>
          <w:szCs w:val="22"/>
        </w:rPr>
        <w:t xml:space="preserve">Ulica Studenohorská, </w:t>
      </w:r>
      <w:r w:rsidRPr="001434CA">
        <w:rPr>
          <w:rFonts w:ascii="Times New Roman" w:hAnsi="Times New Roman" w:cs="Times New Roman"/>
          <w:bCs/>
          <w:sz w:val="22"/>
          <w:szCs w:val="22"/>
        </w:rPr>
        <w:t xml:space="preserve">parc.č. 442/7, k.ú. Lamač (806005), </w:t>
      </w:r>
    </w:p>
    <w:p w14:paraId="602632F8" w14:textId="77777777" w:rsidR="00030C67" w:rsidRPr="00411042" w:rsidRDefault="00030C67" w:rsidP="00030C67">
      <w:pPr>
        <w:pStyle w:val="Default"/>
        <w:ind w:left="2124" w:firstLine="708"/>
        <w:rPr>
          <w:rFonts w:ascii="Times New Roman" w:hAnsi="Times New Roman" w:cs="Times New Roman"/>
          <w:bCs/>
          <w:sz w:val="22"/>
          <w:szCs w:val="22"/>
        </w:rPr>
      </w:pPr>
      <w:r>
        <w:rPr>
          <w:rFonts w:ascii="Times New Roman" w:hAnsi="Times New Roman" w:cs="Times New Roman"/>
          <w:bCs/>
          <w:sz w:val="22"/>
          <w:szCs w:val="22"/>
        </w:rPr>
        <w:t>o</w:t>
      </w:r>
      <w:r w:rsidRPr="001434CA">
        <w:rPr>
          <w:rFonts w:ascii="Times New Roman" w:hAnsi="Times New Roman" w:cs="Times New Roman"/>
          <w:bCs/>
          <w:sz w:val="22"/>
          <w:szCs w:val="22"/>
        </w:rPr>
        <w:t>b</w:t>
      </w:r>
      <w:r>
        <w:rPr>
          <w:rFonts w:ascii="Times New Roman" w:hAnsi="Times New Roman" w:cs="Times New Roman"/>
          <w:bCs/>
          <w:sz w:val="22"/>
          <w:szCs w:val="22"/>
        </w:rPr>
        <w:t xml:space="preserve">ec </w:t>
      </w:r>
      <w:r w:rsidRPr="001434CA">
        <w:rPr>
          <w:rFonts w:ascii="Times New Roman" w:hAnsi="Times New Roman" w:cs="Times New Roman"/>
          <w:bCs/>
          <w:sz w:val="22"/>
          <w:szCs w:val="22"/>
        </w:rPr>
        <w:t>Bratislava-Lamač</w:t>
      </w:r>
    </w:p>
    <w:p w14:paraId="347E3FFE" w14:textId="77777777" w:rsidR="00030C67" w:rsidRDefault="00030C67" w:rsidP="00030C67">
      <w:pPr>
        <w:pStyle w:val="Bezriadkovania"/>
      </w:pPr>
    </w:p>
    <w:p w14:paraId="6A69BC54" w14:textId="77777777" w:rsidR="00030C67" w:rsidRDefault="00030C67" w:rsidP="00030C67">
      <w:pPr>
        <w:pStyle w:val="Bezriadkovania"/>
        <w:ind w:left="2832"/>
      </w:pPr>
    </w:p>
    <w:p w14:paraId="756AC02C" w14:textId="77777777" w:rsidR="00030C67" w:rsidRDefault="00030C67" w:rsidP="00030C67">
      <w:r w:rsidRPr="00887C67">
        <w:t xml:space="preserve">Investor: </w:t>
      </w:r>
      <w:r w:rsidRPr="00887C67">
        <w:tab/>
      </w:r>
      <w:r w:rsidRPr="00887C67">
        <w:tab/>
      </w:r>
      <w:r w:rsidRPr="00887C67">
        <w:tab/>
      </w:r>
      <w:r>
        <w:t>MČ Bratislava-Lamač, Malokarpatské námestie 9</w:t>
      </w:r>
    </w:p>
    <w:p w14:paraId="1B5B5A23" w14:textId="77777777" w:rsidR="00030C67" w:rsidRPr="00887C67" w:rsidRDefault="00030C67" w:rsidP="00030C67">
      <w:pPr>
        <w:ind w:left="2124" w:firstLine="708"/>
      </w:pPr>
      <w:r>
        <w:t>841 03  Bratislava-Lamač</w:t>
      </w:r>
    </w:p>
    <w:p w14:paraId="1A9DB7D3" w14:textId="77777777" w:rsidR="00030C67" w:rsidRPr="00696688" w:rsidRDefault="00030C67" w:rsidP="00030C67">
      <w:r w:rsidRPr="00696688">
        <w:t xml:space="preserve">Zhotoviteľ: </w:t>
      </w:r>
      <w:r w:rsidRPr="00696688">
        <w:tab/>
      </w:r>
      <w:r w:rsidRPr="00696688">
        <w:tab/>
      </w:r>
      <w:r w:rsidRPr="00696688">
        <w:tab/>
        <w:t>IN-GREEN, s.r.o</w:t>
      </w:r>
    </w:p>
    <w:p w14:paraId="2FA1DB97" w14:textId="77777777" w:rsidR="00030C67" w:rsidRPr="00696688" w:rsidRDefault="00030C67" w:rsidP="00030C67">
      <w:pPr>
        <w:ind w:left="2124" w:firstLine="708"/>
      </w:pPr>
      <w:r w:rsidRPr="00696688">
        <w:t>Heyrovského 8</w:t>
      </w:r>
    </w:p>
    <w:p w14:paraId="6F7203B3" w14:textId="77777777" w:rsidR="00030C67" w:rsidRPr="00696688" w:rsidRDefault="00030C67" w:rsidP="00030C67">
      <w:pPr>
        <w:ind w:left="2124" w:firstLine="708"/>
      </w:pPr>
      <w:r w:rsidRPr="00696688">
        <w:t>841 03 Bratislava</w:t>
      </w:r>
    </w:p>
    <w:p w14:paraId="0404CDB0" w14:textId="77777777" w:rsidR="00030C67" w:rsidRPr="000676AF" w:rsidRDefault="00030C67" w:rsidP="00030C67">
      <w:r w:rsidRPr="000676AF">
        <w:t>Autor</w:t>
      </w:r>
      <w:r>
        <w:t>i</w:t>
      </w:r>
      <w:r w:rsidRPr="000676AF">
        <w:t xml:space="preserve">: </w:t>
      </w:r>
      <w:r w:rsidRPr="000676AF">
        <w:tab/>
      </w:r>
      <w:r w:rsidRPr="000676AF">
        <w:tab/>
      </w:r>
      <w:r w:rsidRPr="000676AF">
        <w:tab/>
      </w:r>
      <w:r>
        <w:tab/>
        <w:t>Ing, Ivan Tužinský, Ing. Anna Kolčiterová</w:t>
      </w:r>
    </w:p>
    <w:p w14:paraId="47537C87" w14:textId="77777777" w:rsidR="00030C67" w:rsidRDefault="00030C67" w:rsidP="00030C67">
      <w:r w:rsidRPr="000676AF">
        <w:t xml:space="preserve">Vypracoval: </w:t>
      </w:r>
      <w:r w:rsidRPr="000676AF">
        <w:tab/>
      </w:r>
      <w:r w:rsidRPr="000676AF">
        <w:tab/>
      </w:r>
      <w:r>
        <w:tab/>
        <w:t>Ing. Anna Kolčiterová</w:t>
      </w:r>
    </w:p>
    <w:p w14:paraId="68DD2B98" w14:textId="77777777" w:rsidR="00030C67" w:rsidRDefault="00030C67" w:rsidP="00030C67">
      <w:r>
        <w:tab/>
      </w:r>
      <w:r>
        <w:tab/>
      </w:r>
      <w:r>
        <w:tab/>
      </w:r>
      <w:r>
        <w:tab/>
        <w:t>Ing. Kristina Šišková</w:t>
      </w:r>
    </w:p>
    <w:p w14:paraId="07DE5D49" w14:textId="77777777" w:rsidR="00030C67" w:rsidRDefault="00030C67" w:rsidP="00030C67">
      <w:pPr>
        <w:ind w:left="2124" w:firstLine="708"/>
      </w:pPr>
      <w:r>
        <w:t>Ing. Zuzana Demovičová</w:t>
      </w:r>
    </w:p>
    <w:p w14:paraId="78AD5EAE" w14:textId="77777777" w:rsidR="00030C67" w:rsidRDefault="00030C67" w:rsidP="00030C67">
      <w:pPr>
        <w:ind w:left="2124" w:firstLine="708"/>
      </w:pPr>
    </w:p>
    <w:p w14:paraId="2E163D03" w14:textId="77777777" w:rsidR="00030C67" w:rsidRDefault="00030C67" w:rsidP="00030C67">
      <w:pPr>
        <w:ind w:left="2124" w:firstLine="708"/>
      </w:pPr>
    </w:p>
    <w:p w14:paraId="262F630D" w14:textId="77777777" w:rsidR="00030C67" w:rsidRDefault="00030C67" w:rsidP="00030C67">
      <w:pPr>
        <w:ind w:left="2124" w:firstLine="708"/>
      </w:pPr>
    </w:p>
    <w:p w14:paraId="02F79DBA" w14:textId="77777777" w:rsidR="00030C67" w:rsidRPr="000676AF" w:rsidRDefault="00030C67" w:rsidP="00030C67"/>
    <w:p w14:paraId="706A9E4B" w14:textId="77777777" w:rsidR="00030C67" w:rsidRPr="000676AF" w:rsidRDefault="00030C67" w:rsidP="00030C67">
      <w:pPr>
        <w:jc w:val="center"/>
      </w:pPr>
      <w:r w:rsidRPr="000676AF">
        <w:t>Číslo súpravy:</w:t>
      </w:r>
    </w:p>
    <w:p w14:paraId="45478627" w14:textId="77777777" w:rsidR="00030C67" w:rsidRPr="000676AF" w:rsidRDefault="00030C67" w:rsidP="00030C67"/>
    <w:p w14:paraId="63F26E17" w14:textId="77777777" w:rsidR="00030C67" w:rsidRPr="000676AF" w:rsidRDefault="00030C67" w:rsidP="00030C67"/>
    <w:p w14:paraId="66766615" w14:textId="77777777" w:rsidR="00030C67" w:rsidRPr="000676AF" w:rsidRDefault="00030C67" w:rsidP="00030C67"/>
    <w:p w14:paraId="67372BE3" w14:textId="77777777" w:rsidR="00030C67" w:rsidRDefault="00030C67" w:rsidP="00030C67">
      <w:pPr>
        <w:jc w:val="center"/>
        <w:rPr>
          <w:b/>
          <w:color w:val="000000"/>
          <w:sz w:val="28"/>
          <w:szCs w:val="18"/>
          <w:shd w:val="clear" w:color="auto" w:fill="FFFFFF"/>
        </w:rPr>
      </w:pPr>
      <w:r w:rsidRPr="000676AF">
        <w:t xml:space="preserve">Bratislava, </w:t>
      </w:r>
      <w:r>
        <w:t>december 2023</w:t>
      </w:r>
    </w:p>
    <w:p w14:paraId="64609DC5" w14:textId="64BCD115" w:rsidR="00030C67" w:rsidRDefault="00030C67">
      <w:pPr>
        <w:spacing w:after="160"/>
        <w:jc w:val="left"/>
        <w:rPr>
          <w:sz w:val="18"/>
          <w:szCs w:val="18"/>
          <w:shd w:val="clear" w:color="auto" w:fill="FFFFFF"/>
        </w:rPr>
      </w:pPr>
      <w:r w:rsidRPr="00776C78">
        <w:rPr>
          <w:sz w:val="18"/>
          <w:szCs w:val="18"/>
          <w:shd w:val="clear" w:color="auto" w:fill="FFFFFF"/>
        </w:rPr>
        <w:br w:type="page"/>
      </w:r>
    </w:p>
    <w:p w14:paraId="1D90A3EB" w14:textId="77777777" w:rsidR="00030C67" w:rsidRPr="00DF263D" w:rsidRDefault="00030C67" w:rsidP="00030C67">
      <w:pPr>
        <w:pStyle w:val="Odsekzoznamu"/>
        <w:numPr>
          <w:ilvl w:val="0"/>
          <w:numId w:val="1"/>
        </w:numPr>
        <w:rPr>
          <w:szCs w:val="18"/>
          <w:shd w:val="clear" w:color="auto" w:fill="FFFFFF"/>
          <w:lang w:eastAsia="sk-SK"/>
        </w:rPr>
      </w:pPr>
      <w:bookmarkStart w:id="0" w:name="_Toc49341674"/>
      <w:bookmarkStart w:id="1" w:name="_Toc106132686"/>
      <w:bookmarkStart w:id="2" w:name="_Toc106132879"/>
      <w:r w:rsidRPr="00DF263D">
        <w:rPr>
          <w:shd w:val="clear" w:color="auto" w:fill="FFFFFF"/>
        </w:rPr>
        <w:lastRenderedPageBreak/>
        <w:t>VŠEOBECNÁ ČASŤ</w:t>
      </w:r>
      <w:bookmarkEnd w:id="0"/>
      <w:bookmarkEnd w:id="1"/>
      <w:bookmarkEnd w:id="2"/>
    </w:p>
    <w:p w14:paraId="50ED39F9" w14:textId="77777777" w:rsidR="00030C67" w:rsidRPr="00776C78" w:rsidRDefault="00030C67" w:rsidP="00030C67">
      <w:pPr>
        <w:pStyle w:val="Podtitul"/>
        <w:numPr>
          <w:ilvl w:val="1"/>
          <w:numId w:val="1"/>
        </w:numPr>
        <w:rPr>
          <w:iCs/>
          <w:shd w:val="clear" w:color="auto" w:fill="FFFFFF"/>
          <w:lang w:val="sk-SK"/>
        </w:rPr>
      </w:pPr>
      <w:bookmarkStart w:id="3" w:name="_Toc49341675"/>
      <w:bookmarkStart w:id="4" w:name="_Toc106132687"/>
      <w:bookmarkStart w:id="5" w:name="_Toc106132880"/>
      <w:r w:rsidRPr="00776C78">
        <w:rPr>
          <w:iCs/>
          <w:shd w:val="clear" w:color="auto" w:fill="FFFFFF"/>
          <w:lang w:val="sk-SK"/>
        </w:rPr>
        <w:t>Identifikačné údaje o stavbe</w:t>
      </w:r>
      <w:bookmarkEnd w:id="3"/>
      <w:bookmarkEnd w:id="4"/>
      <w:bookmarkEnd w:id="5"/>
    </w:p>
    <w:p w14:paraId="37D5E9DD" w14:textId="77777777" w:rsidR="00030C67" w:rsidRPr="00776C78" w:rsidRDefault="00030C67" w:rsidP="00030C67">
      <w:pPr>
        <w:pStyle w:val="Odsekzoznamu"/>
        <w:ind w:left="360"/>
        <w:rPr>
          <w:shd w:val="clear" w:color="auto" w:fill="FFFFFF"/>
        </w:rPr>
      </w:pPr>
      <w:r w:rsidRPr="00776C78">
        <w:rPr>
          <w:u w:val="single"/>
          <w:shd w:val="clear" w:color="auto" w:fill="FFFFFF"/>
        </w:rPr>
        <w:t>Stavba:</w:t>
      </w:r>
      <w:r w:rsidRPr="00776C78">
        <w:rPr>
          <w:color w:val="000000"/>
          <w:shd w:val="clear" w:color="auto" w:fill="FFFFFF"/>
        </w:rPr>
        <w:tab/>
      </w:r>
      <w:r w:rsidRPr="00776C78">
        <w:rPr>
          <w:color w:val="000000"/>
          <w:shd w:val="clear" w:color="auto" w:fill="FFFFFF"/>
        </w:rPr>
        <w:tab/>
      </w:r>
      <w:r w:rsidRPr="00776C78">
        <w:rPr>
          <w:color w:val="000000"/>
          <w:shd w:val="clear" w:color="auto" w:fill="FFFFFF"/>
        </w:rPr>
        <w:tab/>
      </w:r>
      <w:r>
        <w:t>Vegetačné úpravy Studenohorskej ulice</w:t>
      </w:r>
    </w:p>
    <w:p w14:paraId="2479860C" w14:textId="77777777" w:rsidR="00030C67" w:rsidRPr="00776C78" w:rsidRDefault="00030C67" w:rsidP="00030C67">
      <w:pPr>
        <w:pStyle w:val="Odsekzoznamu"/>
        <w:ind w:left="360"/>
        <w:rPr>
          <w:color w:val="000000"/>
          <w:shd w:val="clear" w:color="auto" w:fill="FFFFFF"/>
        </w:rPr>
      </w:pPr>
    </w:p>
    <w:p w14:paraId="65184E21" w14:textId="77777777" w:rsidR="00030C67" w:rsidRPr="009D273C" w:rsidRDefault="00030C67" w:rsidP="00030C67">
      <w:pPr>
        <w:pStyle w:val="Odsekzoznamu"/>
        <w:ind w:left="360"/>
        <w:rPr>
          <w:shd w:val="clear" w:color="auto" w:fill="FFFFFF"/>
        </w:rPr>
      </w:pPr>
      <w:r w:rsidRPr="00776C78">
        <w:rPr>
          <w:shd w:val="clear" w:color="auto" w:fill="FFFFFF"/>
        </w:rPr>
        <w:t>Miesto stavby:</w:t>
      </w:r>
      <w:r w:rsidRPr="00776C78">
        <w:rPr>
          <w:shd w:val="clear" w:color="auto" w:fill="FFFFFF"/>
        </w:rPr>
        <w:tab/>
      </w:r>
      <w:r w:rsidRPr="00776C78">
        <w:rPr>
          <w:shd w:val="clear" w:color="auto" w:fill="FFFFFF"/>
        </w:rPr>
        <w:tab/>
      </w:r>
      <w:r w:rsidRPr="000D2CC7">
        <w:rPr>
          <w:shd w:val="clear" w:color="auto" w:fill="FFFFFF"/>
        </w:rPr>
        <w:t xml:space="preserve">parc.č. 442/7, k.ú. Lamač (806005), </w:t>
      </w:r>
      <w:r w:rsidRPr="009D273C">
        <w:rPr>
          <w:shd w:val="clear" w:color="auto" w:fill="FFFFFF"/>
        </w:rPr>
        <w:t>obec Bratislava-Lamač</w:t>
      </w:r>
    </w:p>
    <w:p w14:paraId="707A24AC" w14:textId="77777777" w:rsidR="00030C67" w:rsidRPr="00776C78" w:rsidRDefault="00030C67" w:rsidP="00030C67">
      <w:pPr>
        <w:pStyle w:val="Odsekzoznamu"/>
        <w:ind w:left="360"/>
        <w:rPr>
          <w:color w:val="000000"/>
          <w:shd w:val="clear" w:color="auto" w:fill="FFFFFF"/>
        </w:rPr>
      </w:pPr>
      <w:r w:rsidRPr="00776C78">
        <w:rPr>
          <w:color w:val="000000"/>
          <w:shd w:val="clear" w:color="auto" w:fill="FFFFFF"/>
        </w:rPr>
        <w:t>Kraj:</w:t>
      </w:r>
      <w:r w:rsidRPr="00776C78">
        <w:rPr>
          <w:color w:val="000000"/>
          <w:shd w:val="clear" w:color="auto" w:fill="FFFFFF"/>
        </w:rPr>
        <w:tab/>
      </w:r>
      <w:r w:rsidRPr="00776C78">
        <w:rPr>
          <w:color w:val="000000"/>
          <w:shd w:val="clear" w:color="auto" w:fill="FFFFFF"/>
        </w:rPr>
        <w:tab/>
      </w:r>
      <w:r w:rsidRPr="00776C78">
        <w:rPr>
          <w:color w:val="000000"/>
          <w:shd w:val="clear" w:color="auto" w:fill="FFFFFF"/>
        </w:rPr>
        <w:tab/>
        <w:t>Bratislavský</w:t>
      </w:r>
    </w:p>
    <w:p w14:paraId="18DDCEC7" w14:textId="77777777" w:rsidR="00030C67" w:rsidRPr="00776C78" w:rsidRDefault="00030C67" w:rsidP="00030C67">
      <w:pPr>
        <w:pStyle w:val="Odsekzoznamu"/>
        <w:ind w:left="360"/>
        <w:rPr>
          <w:color w:val="000000"/>
          <w:shd w:val="clear" w:color="auto" w:fill="FFFFFF"/>
        </w:rPr>
      </w:pPr>
      <w:r w:rsidRPr="00776C78">
        <w:rPr>
          <w:color w:val="000000"/>
          <w:shd w:val="clear" w:color="auto" w:fill="FFFFFF"/>
        </w:rPr>
        <w:t>Okres:</w:t>
      </w:r>
      <w:r w:rsidRPr="00776C78">
        <w:rPr>
          <w:color w:val="000000"/>
          <w:shd w:val="clear" w:color="auto" w:fill="FFFFFF"/>
        </w:rPr>
        <w:tab/>
      </w:r>
      <w:r w:rsidRPr="00776C78">
        <w:rPr>
          <w:color w:val="000000"/>
          <w:shd w:val="clear" w:color="auto" w:fill="FFFFFF"/>
        </w:rPr>
        <w:tab/>
      </w:r>
      <w:r w:rsidRPr="00776C78">
        <w:rPr>
          <w:color w:val="000000"/>
          <w:shd w:val="clear" w:color="auto" w:fill="FFFFFF"/>
        </w:rPr>
        <w:tab/>
        <w:t>Bratislava</w:t>
      </w:r>
    </w:p>
    <w:p w14:paraId="1052582D" w14:textId="77777777" w:rsidR="00030C67" w:rsidRPr="00776C78" w:rsidRDefault="00030C67" w:rsidP="00030C67">
      <w:pPr>
        <w:pStyle w:val="Odsekzoznamu"/>
        <w:ind w:left="360"/>
        <w:rPr>
          <w:color w:val="000000"/>
          <w:shd w:val="clear" w:color="auto" w:fill="FFFFFF"/>
        </w:rPr>
      </w:pPr>
      <w:r w:rsidRPr="00776C78">
        <w:rPr>
          <w:color w:val="000000"/>
          <w:shd w:val="clear" w:color="auto" w:fill="FFFFFF"/>
        </w:rPr>
        <w:t>Katastrálne územie:</w:t>
      </w:r>
      <w:r w:rsidRPr="00776C78">
        <w:rPr>
          <w:color w:val="000000"/>
          <w:shd w:val="clear" w:color="auto" w:fill="FFFFFF"/>
        </w:rPr>
        <w:tab/>
      </w:r>
      <w:r w:rsidRPr="00776C78">
        <w:rPr>
          <w:color w:val="000000"/>
          <w:shd w:val="clear" w:color="auto" w:fill="FFFFFF"/>
        </w:rPr>
        <w:tab/>
      </w:r>
      <w:r>
        <w:rPr>
          <w:color w:val="000000"/>
          <w:shd w:val="clear" w:color="auto" w:fill="FFFFFF"/>
        </w:rPr>
        <w:t>Lamač</w:t>
      </w:r>
      <w:r w:rsidRPr="00776C78">
        <w:rPr>
          <w:color w:val="000000"/>
          <w:shd w:val="clear" w:color="auto" w:fill="FFFFFF"/>
        </w:rPr>
        <w:t xml:space="preserve">, č. </w:t>
      </w:r>
      <w:r w:rsidRPr="000D2CC7">
        <w:rPr>
          <w:color w:val="000000"/>
          <w:shd w:val="clear" w:color="auto" w:fill="FFFFFF"/>
        </w:rPr>
        <w:t>806005</w:t>
      </w:r>
    </w:p>
    <w:p w14:paraId="420D6C72" w14:textId="77777777" w:rsidR="00030C67" w:rsidRPr="00776C78" w:rsidRDefault="00030C67" w:rsidP="00030C67">
      <w:pPr>
        <w:pStyle w:val="Odsekzoznamu"/>
        <w:ind w:left="360"/>
        <w:rPr>
          <w:color w:val="000000"/>
          <w:shd w:val="clear" w:color="auto" w:fill="FFFFFF"/>
        </w:rPr>
      </w:pPr>
      <w:r w:rsidRPr="00776C78">
        <w:rPr>
          <w:color w:val="000000"/>
          <w:shd w:val="clear" w:color="auto" w:fill="FFFFFF"/>
        </w:rPr>
        <w:t>Obec:</w:t>
      </w:r>
      <w:r w:rsidRPr="00776C78">
        <w:rPr>
          <w:color w:val="000000"/>
          <w:shd w:val="clear" w:color="auto" w:fill="FFFFFF"/>
        </w:rPr>
        <w:tab/>
      </w:r>
      <w:r w:rsidRPr="00776C78">
        <w:rPr>
          <w:color w:val="000000"/>
          <w:shd w:val="clear" w:color="auto" w:fill="FFFFFF"/>
        </w:rPr>
        <w:tab/>
      </w:r>
      <w:r w:rsidRPr="00776C78">
        <w:rPr>
          <w:color w:val="000000"/>
          <w:shd w:val="clear" w:color="auto" w:fill="FFFFFF"/>
        </w:rPr>
        <w:tab/>
        <w:t xml:space="preserve">Bratislava – </w:t>
      </w:r>
      <w:r>
        <w:rPr>
          <w:color w:val="000000"/>
          <w:shd w:val="clear" w:color="auto" w:fill="FFFFFF"/>
        </w:rPr>
        <w:t>Lamač</w:t>
      </w:r>
    </w:p>
    <w:p w14:paraId="180630CD" w14:textId="77777777" w:rsidR="00030C67" w:rsidRPr="00776C78" w:rsidRDefault="00030C67" w:rsidP="00030C67">
      <w:pPr>
        <w:pStyle w:val="Odsekzoznamu"/>
        <w:ind w:left="360"/>
        <w:rPr>
          <w:color w:val="000000"/>
          <w:shd w:val="clear" w:color="auto" w:fill="FFFFFF"/>
        </w:rPr>
      </w:pPr>
      <w:r w:rsidRPr="00776C78">
        <w:rPr>
          <w:color w:val="000000"/>
          <w:shd w:val="clear" w:color="auto" w:fill="FFFFFF"/>
        </w:rPr>
        <w:t>Charakter stavby:</w:t>
      </w:r>
      <w:r w:rsidRPr="00776C78">
        <w:rPr>
          <w:color w:val="000000"/>
          <w:shd w:val="clear" w:color="auto" w:fill="FFFFFF"/>
        </w:rPr>
        <w:tab/>
      </w:r>
      <w:r w:rsidRPr="00776C78">
        <w:rPr>
          <w:color w:val="000000"/>
          <w:shd w:val="clear" w:color="auto" w:fill="FFFFFF"/>
        </w:rPr>
        <w:tab/>
      </w:r>
      <w:r>
        <w:rPr>
          <w:color w:val="000000"/>
          <w:shd w:val="clear" w:color="auto" w:fill="FFFFFF"/>
        </w:rPr>
        <w:t>vegetačné</w:t>
      </w:r>
      <w:r w:rsidRPr="00776C78">
        <w:rPr>
          <w:color w:val="000000"/>
          <w:shd w:val="clear" w:color="auto" w:fill="FFFFFF"/>
        </w:rPr>
        <w:t xml:space="preserve"> úpravy</w:t>
      </w:r>
    </w:p>
    <w:p w14:paraId="408AE4B7" w14:textId="77777777" w:rsidR="00030C67" w:rsidRPr="00776C78" w:rsidRDefault="00030C67" w:rsidP="00030C67">
      <w:pPr>
        <w:pStyle w:val="Odsekzoznamu"/>
        <w:ind w:left="360"/>
        <w:rPr>
          <w:color w:val="FF0000"/>
          <w:shd w:val="clear" w:color="auto" w:fill="FFFFFF"/>
        </w:rPr>
      </w:pPr>
      <w:r w:rsidRPr="00776C78">
        <w:rPr>
          <w:color w:val="000000"/>
          <w:shd w:val="clear" w:color="auto" w:fill="FFFFFF"/>
        </w:rPr>
        <w:t>Stupeň:</w:t>
      </w:r>
      <w:r w:rsidRPr="00776C78">
        <w:rPr>
          <w:color w:val="000000"/>
          <w:shd w:val="clear" w:color="auto" w:fill="FFFFFF"/>
        </w:rPr>
        <w:tab/>
      </w:r>
      <w:r w:rsidRPr="00776C78">
        <w:rPr>
          <w:color w:val="000000"/>
          <w:shd w:val="clear" w:color="auto" w:fill="FFFFFF"/>
        </w:rPr>
        <w:tab/>
      </w:r>
      <w:r w:rsidRPr="00776C78">
        <w:rPr>
          <w:color w:val="000000"/>
          <w:shd w:val="clear" w:color="auto" w:fill="FFFFFF"/>
        </w:rPr>
        <w:tab/>
      </w:r>
      <w:r>
        <w:rPr>
          <w:shd w:val="clear" w:color="auto" w:fill="FFFFFF"/>
        </w:rPr>
        <w:t>realizačný projekt</w:t>
      </w:r>
    </w:p>
    <w:p w14:paraId="2B751BD2" w14:textId="77777777" w:rsidR="00030C67" w:rsidRPr="00776C78" w:rsidRDefault="00030C67" w:rsidP="00030C67">
      <w:pPr>
        <w:pStyle w:val="Odsekzoznamu"/>
        <w:ind w:left="360"/>
        <w:rPr>
          <w:color w:val="FF0000"/>
          <w:shd w:val="clear" w:color="auto" w:fill="FFFFFF"/>
        </w:rPr>
      </w:pPr>
    </w:p>
    <w:p w14:paraId="46B90AE0" w14:textId="77777777" w:rsidR="00030C67" w:rsidRPr="00776C78" w:rsidRDefault="00030C67" w:rsidP="00030C67">
      <w:pPr>
        <w:pStyle w:val="Odsekzoznamu"/>
        <w:ind w:left="2832" w:hanging="2472"/>
      </w:pPr>
      <w:r w:rsidRPr="00776C78">
        <w:rPr>
          <w:u w:val="single"/>
          <w:shd w:val="clear" w:color="auto" w:fill="FFFFFF"/>
        </w:rPr>
        <w:t>Investor:</w:t>
      </w:r>
      <w:r w:rsidRPr="00776C78">
        <w:rPr>
          <w:shd w:val="clear" w:color="auto" w:fill="FFFFFF"/>
        </w:rPr>
        <w:tab/>
      </w:r>
      <w:r w:rsidRPr="00776C78">
        <w:t xml:space="preserve">Mestská časť Bratislava – </w:t>
      </w:r>
      <w:r>
        <w:t>Lamač</w:t>
      </w:r>
    </w:p>
    <w:p w14:paraId="43E30712" w14:textId="77777777" w:rsidR="00030C67" w:rsidRPr="009D273C" w:rsidRDefault="00030C67" w:rsidP="00030C67">
      <w:pPr>
        <w:pStyle w:val="Odsekzoznamu"/>
        <w:ind w:left="2832" w:hanging="2472"/>
        <w:rPr>
          <w:shd w:val="clear" w:color="auto" w:fill="FFFFFF"/>
        </w:rPr>
      </w:pPr>
      <w:r w:rsidRPr="00776C78">
        <w:rPr>
          <w:shd w:val="clear" w:color="auto" w:fill="FFFFFF"/>
        </w:rPr>
        <w:t>Adresa:</w:t>
      </w:r>
      <w:r w:rsidRPr="00776C78">
        <w:rPr>
          <w:shd w:val="clear" w:color="auto" w:fill="FFFFFF"/>
        </w:rPr>
        <w:tab/>
      </w:r>
      <w:r w:rsidRPr="009D273C">
        <w:rPr>
          <w:shd w:val="clear" w:color="auto" w:fill="FFFFFF"/>
        </w:rPr>
        <w:t>Malokarpatské námestie 9</w:t>
      </w:r>
      <w:r>
        <w:rPr>
          <w:shd w:val="clear" w:color="auto" w:fill="FFFFFF"/>
        </w:rPr>
        <w:t xml:space="preserve">, </w:t>
      </w:r>
      <w:r w:rsidRPr="009D273C">
        <w:rPr>
          <w:shd w:val="clear" w:color="auto" w:fill="FFFFFF"/>
        </w:rPr>
        <w:t>841 03  Bratislava-Lamač</w:t>
      </w:r>
    </w:p>
    <w:p w14:paraId="77931341" w14:textId="77777777" w:rsidR="00030C67" w:rsidRPr="00776C78" w:rsidRDefault="00030C67" w:rsidP="00030C67">
      <w:pPr>
        <w:ind w:firstLine="360"/>
      </w:pPr>
    </w:p>
    <w:p w14:paraId="60569D05" w14:textId="77777777" w:rsidR="00030C67" w:rsidRPr="00776C78" w:rsidRDefault="00030C67" w:rsidP="00030C67">
      <w:pPr>
        <w:pStyle w:val="Podtitul"/>
        <w:numPr>
          <w:ilvl w:val="1"/>
          <w:numId w:val="1"/>
        </w:numPr>
        <w:rPr>
          <w:shd w:val="clear" w:color="auto" w:fill="FFFFFF"/>
          <w:lang w:val="sk-SK"/>
        </w:rPr>
      </w:pPr>
      <w:bookmarkStart w:id="6" w:name="_Toc49341676"/>
      <w:bookmarkStart w:id="7" w:name="_Toc106132688"/>
      <w:bookmarkStart w:id="8" w:name="_Toc106132881"/>
      <w:r w:rsidRPr="00776C78">
        <w:rPr>
          <w:iCs/>
          <w:shd w:val="clear" w:color="auto" w:fill="FFFFFF"/>
          <w:lang w:val="sk-SK"/>
        </w:rPr>
        <w:t>Identifikačné</w:t>
      </w:r>
      <w:r w:rsidRPr="00776C78">
        <w:rPr>
          <w:shd w:val="clear" w:color="auto" w:fill="FFFFFF"/>
          <w:lang w:val="sk-SK"/>
        </w:rPr>
        <w:t xml:space="preserve"> údaje spracovateľa projektu</w:t>
      </w:r>
      <w:bookmarkEnd w:id="6"/>
      <w:bookmarkEnd w:id="7"/>
      <w:bookmarkEnd w:id="8"/>
    </w:p>
    <w:p w14:paraId="75D2C51F" w14:textId="77777777" w:rsidR="00030C67" w:rsidRPr="00776C78" w:rsidRDefault="00030C67" w:rsidP="00030C67">
      <w:pPr>
        <w:ind w:firstLine="360"/>
      </w:pPr>
      <w:r w:rsidRPr="00776C78">
        <w:rPr>
          <w:color w:val="000000"/>
          <w:shd w:val="clear" w:color="auto" w:fill="FFFFFF"/>
        </w:rPr>
        <w:t>Zhotoviteľ:</w:t>
      </w:r>
      <w:r w:rsidRPr="00776C78">
        <w:rPr>
          <w:color w:val="000000"/>
          <w:shd w:val="clear" w:color="auto" w:fill="FFFFFF"/>
        </w:rPr>
        <w:tab/>
      </w:r>
      <w:r w:rsidRPr="00776C78">
        <w:rPr>
          <w:color w:val="000000"/>
          <w:shd w:val="clear" w:color="auto" w:fill="FFFFFF"/>
        </w:rPr>
        <w:tab/>
      </w:r>
      <w:r w:rsidRPr="00776C78">
        <w:rPr>
          <w:color w:val="000000"/>
          <w:shd w:val="clear" w:color="auto" w:fill="FFFFFF"/>
        </w:rPr>
        <w:tab/>
      </w:r>
      <w:r w:rsidRPr="00776C78">
        <w:t>IN-GREEN, s.r.o., Heyrovského 8, 84103 Bratislava</w:t>
      </w:r>
    </w:p>
    <w:p w14:paraId="31E11D37" w14:textId="4D82F042" w:rsidR="00030C67" w:rsidRPr="00776C78" w:rsidRDefault="00030C67" w:rsidP="00030C67">
      <w:pPr>
        <w:pStyle w:val="Odsekzoznamu"/>
        <w:ind w:left="360"/>
      </w:pPr>
      <w:r w:rsidRPr="00776C78">
        <w:rPr>
          <w:color w:val="000000"/>
          <w:shd w:val="clear" w:color="auto" w:fill="FFFFFF"/>
        </w:rPr>
        <w:t>Autori:</w:t>
      </w:r>
      <w:r w:rsidRPr="00776C78">
        <w:rPr>
          <w:color w:val="000000"/>
          <w:shd w:val="clear" w:color="auto" w:fill="FFFFFF"/>
        </w:rPr>
        <w:tab/>
      </w:r>
      <w:r w:rsidRPr="00776C78">
        <w:rPr>
          <w:color w:val="000000"/>
          <w:shd w:val="clear" w:color="auto" w:fill="FFFFFF"/>
        </w:rPr>
        <w:tab/>
      </w:r>
      <w:r w:rsidR="005D163A">
        <w:rPr>
          <w:color w:val="000000"/>
          <w:shd w:val="clear" w:color="auto" w:fill="FFFFFF"/>
        </w:rPr>
        <w:tab/>
      </w:r>
      <w:r w:rsidRPr="00776C78">
        <w:t>Ing. Anna Kolčiterová, Ing. Ivan Tužinský</w:t>
      </w:r>
    </w:p>
    <w:p w14:paraId="242A90A3" w14:textId="6C7505CA" w:rsidR="00030C67" w:rsidRPr="00776C78" w:rsidRDefault="00030C67" w:rsidP="00030C67">
      <w:pPr>
        <w:pStyle w:val="Odsekzoznamu"/>
        <w:ind w:left="2832" w:hanging="2472"/>
      </w:pPr>
      <w:r w:rsidRPr="00776C78">
        <w:rPr>
          <w:color w:val="000000"/>
          <w:shd w:val="clear" w:color="auto" w:fill="FFFFFF"/>
        </w:rPr>
        <w:t>Spracovali:</w:t>
      </w:r>
      <w:r w:rsidR="005D163A">
        <w:rPr>
          <w:color w:val="000000"/>
          <w:shd w:val="clear" w:color="auto" w:fill="FFFFFF"/>
        </w:rPr>
        <w:tab/>
      </w:r>
      <w:r w:rsidRPr="00776C78">
        <w:rPr>
          <w:color w:val="000000"/>
          <w:shd w:val="clear" w:color="auto" w:fill="FFFFFF"/>
        </w:rPr>
        <w:t>Ing. Anna Kolčiterová</w:t>
      </w:r>
      <w:r w:rsidRPr="00776C78">
        <w:t>, Ing. Kristina Šišková</w:t>
      </w:r>
      <w:r>
        <w:t>, Ing. Zuzana Demovičová</w:t>
      </w:r>
    </w:p>
    <w:p w14:paraId="0FFB85E6" w14:textId="29B777C3" w:rsidR="00030C67" w:rsidRPr="00776C78" w:rsidRDefault="00030C67" w:rsidP="00030C67">
      <w:pPr>
        <w:pStyle w:val="Odsekzoznamu"/>
        <w:ind w:left="360"/>
        <w:rPr>
          <w:color w:val="000000"/>
          <w:shd w:val="clear" w:color="auto" w:fill="FFFFFF"/>
        </w:rPr>
      </w:pPr>
      <w:r w:rsidRPr="00776C78">
        <w:t>Kontakt:</w:t>
      </w:r>
      <w:r w:rsidRPr="00776C78">
        <w:tab/>
      </w:r>
      <w:r w:rsidRPr="00776C78">
        <w:tab/>
      </w:r>
      <w:r w:rsidR="005D163A">
        <w:tab/>
      </w:r>
      <w:r w:rsidRPr="00776C78">
        <w:t>kolciterova@ingreen.sk, +421 902 144 081</w:t>
      </w:r>
    </w:p>
    <w:p w14:paraId="3F4C8360" w14:textId="698D478C" w:rsidR="00030C67" w:rsidRDefault="00030C67" w:rsidP="00030C67">
      <w:pPr>
        <w:pStyle w:val="Odsekzoznamu"/>
        <w:ind w:left="360"/>
        <w:rPr>
          <w:color w:val="000000"/>
          <w:shd w:val="clear" w:color="auto" w:fill="FFFFFF"/>
        </w:rPr>
      </w:pPr>
      <w:r w:rsidRPr="00776C78">
        <w:rPr>
          <w:color w:val="000000"/>
          <w:shd w:val="clear" w:color="auto" w:fill="FFFFFF"/>
        </w:rPr>
        <w:t>Dátum:</w:t>
      </w:r>
      <w:r w:rsidRPr="00776C78">
        <w:rPr>
          <w:color w:val="000000"/>
          <w:shd w:val="clear" w:color="auto" w:fill="FFFFFF"/>
        </w:rPr>
        <w:tab/>
      </w:r>
      <w:r w:rsidRPr="00776C78">
        <w:rPr>
          <w:color w:val="000000"/>
          <w:shd w:val="clear" w:color="auto" w:fill="FFFFFF"/>
        </w:rPr>
        <w:tab/>
      </w:r>
      <w:r w:rsidRPr="00776C78">
        <w:rPr>
          <w:color w:val="000000"/>
          <w:shd w:val="clear" w:color="auto" w:fill="FFFFFF"/>
        </w:rPr>
        <w:tab/>
      </w:r>
      <w:r w:rsidR="005D163A">
        <w:rPr>
          <w:color w:val="000000"/>
          <w:shd w:val="clear" w:color="auto" w:fill="FFFFFF"/>
        </w:rPr>
        <w:t>12</w:t>
      </w:r>
      <w:r>
        <w:rPr>
          <w:color w:val="000000"/>
          <w:shd w:val="clear" w:color="auto" w:fill="FFFFFF"/>
        </w:rPr>
        <w:t>/2023</w:t>
      </w:r>
    </w:p>
    <w:p w14:paraId="7558C3E7" w14:textId="77777777" w:rsidR="00030C67" w:rsidRDefault="00030C67" w:rsidP="00030C67">
      <w:pPr>
        <w:pStyle w:val="Odsekzoznamu"/>
        <w:ind w:left="360"/>
        <w:rPr>
          <w:color w:val="000000"/>
          <w:shd w:val="clear" w:color="auto" w:fill="FFFFFF"/>
        </w:rPr>
      </w:pPr>
    </w:p>
    <w:p w14:paraId="69606070" w14:textId="77777777" w:rsidR="00030C67" w:rsidRPr="00E12803" w:rsidRDefault="00030C67" w:rsidP="00030C67">
      <w:pPr>
        <w:pStyle w:val="Odsekzoznamu"/>
        <w:ind w:left="360" w:firstLine="348"/>
        <w:rPr>
          <w:b/>
          <w:bCs/>
          <w:color w:val="000000"/>
          <w:shd w:val="clear" w:color="auto" w:fill="FFFFFF"/>
        </w:rPr>
      </w:pPr>
      <w:r w:rsidRPr="00E12803">
        <w:rPr>
          <w:b/>
          <w:bCs/>
          <w:color w:val="000000"/>
          <w:shd w:val="clear" w:color="auto" w:fill="FFFFFF"/>
        </w:rPr>
        <w:t>Pozn: Táto dokumentácia je spracovaná v rozsahu realizačného projektu. Zodpovedná osoba, ktorá pracuje s touto dokumentáciou je povinná si jej obsah naštudovať a v prípade nejasností musí tieto zistenia neodkladne oznámiť autorovi a riadiť sa jeho ďalšími pokynmi.</w:t>
      </w:r>
    </w:p>
    <w:p w14:paraId="31609BB4" w14:textId="77777777" w:rsidR="00030C67" w:rsidRPr="00E12803" w:rsidRDefault="00030C67" w:rsidP="00030C67">
      <w:pPr>
        <w:pStyle w:val="Odsekzoznamu"/>
        <w:ind w:left="360" w:firstLine="348"/>
        <w:rPr>
          <w:b/>
          <w:bCs/>
          <w:color w:val="000000"/>
          <w:shd w:val="clear" w:color="auto" w:fill="FFFFFF"/>
        </w:rPr>
      </w:pPr>
      <w:r w:rsidRPr="00E12803">
        <w:rPr>
          <w:b/>
          <w:bCs/>
          <w:color w:val="000000"/>
          <w:shd w:val="clear" w:color="auto" w:fill="FFFFFF"/>
        </w:rPr>
        <w:t>Táto dokumentácia je duševným majetkom autorov a jej použitie podlieha autorskému zákonu.</w:t>
      </w:r>
    </w:p>
    <w:p w14:paraId="62421B42" w14:textId="77777777" w:rsidR="00030C67" w:rsidRDefault="00030C67" w:rsidP="00030C67">
      <w:pPr>
        <w:jc w:val="center"/>
      </w:pPr>
    </w:p>
    <w:p w14:paraId="1D1CAF23" w14:textId="77777777" w:rsidR="00030C67" w:rsidRDefault="00030C67" w:rsidP="00030C67">
      <w:pPr>
        <w:pStyle w:val="Odsekzoznamu"/>
        <w:numPr>
          <w:ilvl w:val="1"/>
          <w:numId w:val="1"/>
        </w:numPr>
      </w:pPr>
      <w:r w:rsidRPr="00902268">
        <w:rPr>
          <w:u w:val="single"/>
        </w:rPr>
        <w:t>Dôvod vypracovania dokumentácie a účel dokumentu</w:t>
      </w:r>
    </w:p>
    <w:p w14:paraId="7077845D" w14:textId="54741A79" w:rsidR="00030C67" w:rsidRPr="00263368" w:rsidRDefault="00030C67" w:rsidP="00263368">
      <w:pPr>
        <w:ind w:firstLine="708"/>
        <w:rPr>
          <w:rStyle w:val="PodtitulChar"/>
          <w:rFonts w:eastAsia="Calibri"/>
          <w:color w:val="auto"/>
          <w:spacing w:val="0"/>
          <w:u w:val="none"/>
          <w:lang w:val="sk-SK"/>
        </w:rPr>
      </w:pPr>
      <w:r>
        <w:t>Dokumentácia bola vypracovaná na vyžiadanie investora, mestskej časti Bratislava – Lamač, Malokarpatské námestie č. 9, 840 13 Bratislava, ako podklad pre realizáciu vegetačných úprav a terénných úprav v rámci vegetačných pásov na Studenohorskej ulici.</w:t>
      </w:r>
      <w:bookmarkStart w:id="9" w:name="_Toc49341678"/>
      <w:bookmarkStart w:id="10" w:name="_Toc106132690"/>
      <w:bookmarkStart w:id="11" w:name="_Toc106132883"/>
      <w:r w:rsidR="00304010">
        <w:t xml:space="preserve"> Podnetom pre vypracovanie dokumentácie je nutnosť výrubu inváznych drevín Negundo aceroides (podľa vyhlášky </w:t>
      </w:r>
      <w:r w:rsidR="00263368">
        <w:t>č. 450 § 3 ods. 2 zákona č. 150/2019 Z. z. o prevencii a manažmente introdukcie a šírenia inváznych nepôvodných druhov).</w:t>
      </w:r>
      <w:r w:rsidR="00065203">
        <w:t xml:space="preserve"> Negundo aceroides tvorí v súčasnosti značnú časť drevinovej vegetácie v rámci vegetačných pásov.</w:t>
      </w:r>
    </w:p>
    <w:p w14:paraId="341DDBE5" w14:textId="77777777" w:rsidR="00030C67" w:rsidRPr="00776C78" w:rsidRDefault="00030C67" w:rsidP="00030C67">
      <w:pPr>
        <w:pStyle w:val="Podtitul"/>
        <w:numPr>
          <w:ilvl w:val="1"/>
          <w:numId w:val="1"/>
        </w:numPr>
        <w:jc w:val="left"/>
        <w:rPr>
          <w:rStyle w:val="PodtitulChar"/>
          <w:lang w:val="sk-SK"/>
        </w:rPr>
      </w:pPr>
      <w:r w:rsidRPr="00776C78">
        <w:rPr>
          <w:rStyle w:val="PodtitulChar"/>
          <w:lang w:val="sk-SK"/>
        </w:rPr>
        <w:t>Vymedzenie záujmového územia</w:t>
      </w:r>
      <w:bookmarkEnd w:id="9"/>
      <w:bookmarkEnd w:id="10"/>
      <w:bookmarkEnd w:id="11"/>
    </w:p>
    <w:p w14:paraId="7889C09F" w14:textId="4FAAE2E1" w:rsidR="00030C67" w:rsidRPr="00311C5A" w:rsidRDefault="00030C67" w:rsidP="00030C67">
      <w:pPr>
        <w:ind w:firstLine="708"/>
        <w:rPr>
          <w:shd w:val="clear" w:color="auto" w:fill="FFFFFF"/>
        </w:rPr>
      </w:pPr>
      <w:r w:rsidRPr="00776C78">
        <w:rPr>
          <w:shd w:val="clear" w:color="auto" w:fill="FFFFFF"/>
        </w:rPr>
        <w:t>Hranica riešeného územia bola určená investorom</w:t>
      </w:r>
      <w:r w:rsidR="007F24FE">
        <w:rPr>
          <w:shd w:val="clear" w:color="auto" w:fill="FFFFFF"/>
        </w:rPr>
        <w:t xml:space="preserve"> – ide o </w:t>
      </w:r>
      <w:r w:rsidR="007F24FE" w:rsidRPr="006E7387">
        <w:rPr>
          <w:u w:val="single"/>
          <w:shd w:val="clear" w:color="auto" w:fill="FFFFFF"/>
        </w:rPr>
        <w:t xml:space="preserve">vegetačné pásy </w:t>
      </w:r>
      <w:r w:rsidR="009A27C0" w:rsidRPr="006E7387">
        <w:rPr>
          <w:u w:val="single"/>
          <w:shd w:val="clear" w:color="auto" w:fill="FFFFFF"/>
        </w:rPr>
        <w:t>medzi parkovacími miestami alebo zjazdnou komunikáciou Studenohorská a chodníkom pre peších</w:t>
      </w:r>
      <w:r>
        <w:rPr>
          <w:shd w:val="clear" w:color="auto" w:fill="FFFFFF"/>
        </w:rPr>
        <w:t xml:space="preserve">. </w:t>
      </w:r>
      <w:r w:rsidRPr="00776C78">
        <w:rPr>
          <w:shd w:val="clear" w:color="auto" w:fill="FFFFFF"/>
        </w:rPr>
        <w:t xml:space="preserve">Celá plocha riešeného územia sa nachádza v rámci pozemku </w:t>
      </w:r>
      <w:r w:rsidRPr="000D2CC7">
        <w:rPr>
          <w:shd w:val="clear" w:color="auto" w:fill="FFFFFF"/>
        </w:rPr>
        <w:t>parc.č. 442/7</w:t>
      </w:r>
      <w:r w:rsidRPr="00776C78">
        <w:rPr>
          <w:shd w:val="clear" w:color="auto" w:fill="FFFFFF"/>
        </w:rPr>
        <w:t xml:space="preserve">, k. ú. </w:t>
      </w:r>
      <w:r>
        <w:rPr>
          <w:shd w:val="clear" w:color="auto" w:fill="FFFFFF"/>
        </w:rPr>
        <w:t>Lamač</w:t>
      </w:r>
      <w:r w:rsidRPr="00776C78">
        <w:rPr>
          <w:shd w:val="clear" w:color="auto" w:fill="FFFFFF"/>
        </w:rPr>
        <w:t xml:space="preserve"> vo vlastníctve Hlavného mesta Slovenskej republiky Bratislava, Primaciálne námestie 1, 814 99 Bratislava.</w:t>
      </w:r>
      <w:r w:rsidRPr="00776C78">
        <w:rPr>
          <w:color w:val="000000"/>
          <w:shd w:val="clear" w:color="auto" w:fill="FFFFFF"/>
        </w:rPr>
        <w:t xml:space="preserve"> Riešené územie sa nachádza v zastavanom území mesta, druh pozemkov, ktorých sa sadovnícke úpravy týkajú je zastavaná plocha a nádvorie.</w:t>
      </w:r>
    </w:p>
    <w:p w14:paraId="0ABDC5C8" w14:textId="77777777" w:rsidR="00574A47" w:rsidRDefault="00574A47">
      <w:pPr>
        <w:spacing w:after="160"/>
        <w:jc w:val="left"/>
        <w:rPr>
          <w:rFonts w:eastAsia="Times New Roman"/>
          <w:iCs/>
          <w:color w:val="000000"/>
          <w:spacing w:val="15"/>
          <w:u w:val="single"/>
          <w:shd w:val="clear" w:color="auto" w:fill="FFFFFF"/>
        </w:rPr>
      </w:pPr>
      <w:bookmarkStart w:id="12" w:name="_Toc49341679"/>
      <w:bookmarkStart w:id="13" w:name="_Toc106132691"/>
      <w:bookmarkStart w:id="14" w:name="_Toc106132884"/>
      <w:r>
        <w:rPr>
          <w:iCs/>
          <w:shd w:val="clear" w:color="auto" w:fill="FFFFFF"/>
        </w:rPr>
        <w:br w:type="page"/>
      </w:r>
    </w:p>
    <w:p w14:paraId="3AF86F5C" w14:textId="66E217F3" w:rsidR="00030C67" w:rsidRPr="00776C78" w:rsidRDefault="00030C67" w:rsidP="00030C67">
      <w:pPr>
        <w:pStyle w:val="Podtitul"/>
        <w:numPr>
          <w:ilvl w:val="1"/>
          <w:numId w:val="1"/>
        </w:numPr>
        <w:rPr>
          <w:iCs/>
          <w:shd w:val="clear" w:color="auto" w:fill="FFFFFF"/>
          <w:lang w:val="sk-SK"/>
        </w:rPr>
      </w:pPr>
      <w:r w:rsidRPr="00776C78">
        <w:rPr>
          <w:iCs/>
          <w:shd w:val="clear" w:color="auto" w:fill="FFFFFF"/>
          <w:lang w:val="sk-SK"/>
        </w:rPr>
        <w:lastRenderedPageBreak/>
        <w:t>Podklady</w:t>
      </w:r>
      <w:bookmarkEnd w:id="12"/>
      <w:bookmarkEnd w:id="13"/>
      <w:bookmarkEnd w:id="14"/>
    </w:p>
    <w:p w14:paraId="67D4DF2E" w14:textId="77777777" w:rsidR="00030C67" w:rsidRPr="00776C78" w:rsidRDefault="00030C67" w:rsidP="00030C67">
      <w:pPr>
        <w:pStyle w:val="Odsekzoznamu"/>
        <w:ind w:left="360"/>
        <w:rPr>
          <w:color w:val="000000"/>
          <w:shd w:val="clear" w:color="auto" w:fill="FFFFFF"/>
        </w:rPr>
      </w:pPr>
      <w:r w:rsidRPr="00776C78">
        <w:rPr>
          <w:color w:val="000000"/>
          <w:shd w:val="clear" w:color="auto" w:fill="FFFFFF"/>
        </w:rPr>
        <w:t>Podklady, ktoré mal spracovateľ k dispozícii:</w:t>
      </w:r>
    </w:p>
    <w:p w14:paraId="6C82E1D7" w14:textId="4817A4E8" w:rsidR="00030C67" w:rsidRDefault="00030C67" w:rsidP="00030C67">
      <w:pPr>
        <w:pStyle w:val="Odsekzoznamu"/>
        <w:numPr>
          <w:ilvl w:val="0"/>
          <w:numId w:val="2"/>
        </w:numPr>
        <w:rPr>
          <w:color w:val="000000"/>
          <w:shd w:val="clear" w:color="auto" w:fill="FFFFFF"/>
        </w:rPr>
      </w:pPr>
      <w:r w:rsidRPr="00776C78">
        <w:rPr>
          <w:color w:val="000000"/>
          <w:shd w:val="clear" w:color="auto" w:fill="FFFFFF"/>
        </w:rPr>
        <w:t xml:space="preserve">grafický výstup projektu </w:t>
      </w:r>
      <w:r>
        <w:rPr>
          <w:color w:val="000000"/>
          <w:shd w:val="clear" w:color="auto" w:fill="FFFFFF"/>
        </w:rPr>
        <w:t>Inventarizácia drevín, MČ-BA-Lamač, Dendrea</w:t>
      </w:r>
      <w:r w:rsidR="001013F2">
        <w:rPr>
          <w:color w:val="000000"/>
          <w:shd w:val="clear" w:color="auto" w:fill="FFFFFF"/>
        </w:rPr>
        <w:t xml:space="preserve"> </w:t>
      </w:r>
      <w:r>
        <w:rPr>
          <w:color w:val="000000"/>
          <w:shd w:val="clear" w:color="auto" w:fill="FFFFFF"/>
        </w:rPr>
        <w:t>-</w:t>
      </w:r>
      <w:r w:rsidR="001013F2">
        <w:rPr>
          <w:color w:val="000000"/>
          <w:shd w:val="clear" w:color="auto" w:fill="FFFFFF"/>
        </w:rPr>
        <w:t xml:space="preserve"> záhradná </w:t>
      </w:r>
      <w:r>
        <w:rPr>
          <w:color w:val="000000"/>
          <w:shd w:val="clear" w:color="auto" w:fill="FFFFFF"/>
        </w:rPr>
        <w:t>architektúra, Sadovnícke hodnotenie</w:t>
      </w:r>
      <w:r w:rsidRPr="00776C78">
        <w:rPr>
          <w:color w:val="000000"/>
          <w:shd w:val="clear" w:color="auto" w:fill="FFFFFF"/>
        </w:rPr>
        <w:t xml:space="preserve"> </w:t>
      </w:r>
      <w:r w:rsidR="001013F2">
        <w:rPr>
          <w:color w:val="000000"/>
          <w:shd w:val="clear" w:color="auto" w:fill="FFFFFF"/>
        </w:rPr>
        <w:t>zelene</w:t>
      </w:r>
      <w:r w:rsidR="00D87311">
        <w:rPr>
          <w:color w:val="000000"/>
          <w:shd w:val="clear" w:color="auto" w:fill="FFFFFF"/>
        </w:rPr>
        <w:t xml:space="preserve"> – dokument k nahliadnutiu na </w:t>
      </w:r>
      <w:r w:rsidR="002B3AC6">
        <w:rPr>
          <w:color w:val="000000"/>
          <w:shd w:val="clear" w:color="auto" w:fill="FFFFFF"/>
        </w:rPr>
        <w:t>Úrade životného prostredia, MČ Bratislava - Lamač</w:t>
      </w:r>
      <w:r>
        <w:rPr>
          <w:color w:val="000000"/>
          <w:shd w:val="clear" w:color="auto" w:fill="FFFFFF"/>
        </w:rPr>
        <w:t>,</w:t>
      </w:r>
    </w:p>
    <w:p w14:paraId="063FFF87" w14:textId="06115703" w:rsidR="00FA03E3" w:rsidRDefault="007B294F" w:rsidP="00030C67">
      <w:pPr>
        <w:pStyle w:val="Odsekzoznamu"/>
        <w:numPr>
          <w:ilvl w:val="0"/>
          <w:numId w:val="2"/>
        </w:numPr>
        <w:rPr>
          <w:color w:val="000000"/>
          <w:shd w:val="clear" w:color="auto" w:fill="FFFFFF"/>
        </w:rPr>
      </w:pPr>
      <w:r>
        <w:rPr>
          <w:color w:val="000000"/>
          <w:shd w:val="clear" w:color="auto" w:fill="FFFFFF"/>
        </w:rPr>
        <w:t>projekt Parkovací dom – Studenohorská, autor Metro</w:t>
      </w:r>
      <w:r w:rsidR="00075BC5">
        <w:rPr>
          <w:color w:val="000000"/>
          <w:shd w:val="clear" w:color="auto" w:fill="FFFFFF"/>
        </w:rPr>
        <w:t xml:space="preserve"> Bratislava</w:t>
      </w:r>
      <w:r w:rsidR="00E816CF">
        <w:rPr>
          <w:color w:val="000000"/>
          <w:shd w:val="clear" w:color="auto" w:fill="FFFFFF"/>
        </w:rPr>
        <w:t>,</w:t>
      </w:r>
    </w:p>
    <w:p w14:paraId="1E8CD050" w14:textId="0A14116F" w:rsidR="00E816CF" w:rsidRDefault="007F5DD8" w:rsidP="00030C67">
      <w:pPr>
        <w:pStyle w:val="Odsekzoznamu"/>
        <w:numPr>
          <w:ilvl w:val="0"/>
          <w:numId w:val="2"/>
        </w:numPr>
        <w:rPr>
          <w:color w:val="000000"/>
          <w:shd w:val="clear" w:color="auto" w:fill="FFFFFF"/>
        </w:rPr>
      </w:pPr>
      <w:r>
        <w:rPr>
          <w:color w:val="000000"/>
          <w:shd w:val="clear" w:color="auto" w:fill="FFFFFF"/>
        </w:rPr>
        <w:t xml:space="preserve">Rekonštrukcia Malokarpatského námestia </w:t>
      </w:r>
      <w:r w:rsidR="007B50E7">
        <w:rPr>
          <w:color w:val="000000"/>
          <w:shd w:val="clear" w:color="auto" w:fill="FFFFFF"/>
        </w:rPr>
        <w:t>Bratislava – Lamač – Juhozápadná zóna; architektonická štúdia,</w:t>
      </w:r>
    </w:p>
    <w:p w14:paraId="22E20F6B" w14:textId="3F0EE577" w:rsidR="00FA3F83" w:rsidRPr="00FA3F83" w:rsidRDefault="00FA3F83" w:rsidP="00FA3F83">
      <w:pPr>
        <w:pStyle w:val="Odsekzoznamu"/>
        <w:numPr>
          <w:ilvl w:val="0"/>
          <w:numId w:val="2"/>
        </w:numPr>
        <w:rPr>
          <w:color w:val="000000"/>
          <w:shd w:val="clear" w:color="auto" w:fill="FFFFFF"/>
        </w:rPr>
      </w:pPr>
      <w:r w:rsidRPr="00FA3F83">
        <w:rPr>
          <w:color w:val="000000"/>
          <w:shd w:val="clear" w:color="auto" w:fill="FFFFFF"/>
        </w:rPr>
        <w:t>Zápisnica zo zasadnutia komisie životného prostredia a</w:t>
      </w:r>
      <w:r>
        <w:rPr>
          <w:color w:val="000000"/>
          <w:shd w:val="clear" w:color="auto" w:fill="FFFFFF"/>
        </w:rPr>
        <w:t> </w:t>
      </w:r>
      <w:r w:rsidRPr="00FA3F83">
        <w:rPr>
          <w:color w:val="000000"/>
          <w:shd w:val="clear" w:color="auto" w:fill="FFFFFF"/>
        </w:rPr>
        <w:t>hospodárskej</w:t>
      </w:r>
      <w:r>
        <w:rPr>
          <w:color w:val="000000"/>
          <w:shd w:val="clear" w:color="auto" w:fill="FFFFFF"/>
        </w:rPr>
        <w:t xml:space="preserve"> </w:t>
      </w:r>
      <w:r w:rsidRPr="00FA3F83">
        <w:rPr>
          <w:color w:val="000000"/>
          <w:shd w:val="clear" w:color="auto" w:fill="FFFFFF"/>
        </w:rPr>
        <w:t>stratégie konaného dňa 13. 12. 2023</w:t>
      </w:r>
      <w:r>
        <w:rPr>
          <w:color w:val="000000"/>
          <w:shd w:val="clear" w:color="auto" w:fill="FFFFFF"/>
        </w:rPr>
        <w:t>,</w:t>
      </w:r>
    </w:p>
    <w:p w14:paraId="741EF827" w14:textId="77777777" w:rsidR="00030C67" w:rsidRPr="00776C78" w:rsidRDefault="00030C67" w:rsidP="00030C67">
      <w:pPr>
        <w:pStyle w:val="Odsekzoznamu"/>
        <w:numPr>
          <w:ilvl w:val="0"/>
          <w:numId w:val="2"/>
        </w:numPr>
        <w:rPr>
          <w:color w:val="000000"/>
          <w:shd w:val="clear" w:color="auto" w:fill="FFFFFF"/>
        </w:rPr>
      </w:pPr>
      <w:r w:rsidRPr="00776C78">
        <w:rPr>
          <w:color w:val="000000"/>
          <w:shd w:val="clear" w:color="auto" w:fill="FFFFFF"/>
        </w:rPr>
        <w:t xml:space="preserve">geodetické zameranie – výškopis a polohopis riešeného územia – </w:t>
      </w:r>
      <w:r>
        <w:rPr>
          <w:color w:val="000000"/>
          <w:shd w:val="clear" w:color="auto" w:fill="FFFFFF"/>
        </w:rPr>
        <w:t>september</w:t>
      </w:r>
      <w:r w:rsidRPr="00776C78">
        <w:rPr>
          <w:color w:val="000000"/>
          <w:shd w:val="clear" w:color="auto" w:fill="FFFFFF"/>
        </w:rPr>
        <w:t xml:space="preserve"> 202</w:t>
      </w:r>
      <w:r>
        <w:rPr>
          <w:color w:val="000000"/>
          <w:shd w:val="clear" w:color="auto" w:fill="FFFFFF"/>
        </w:rPr>
        <w:t>3</w:t>
      </w:r>
      <w:r w:rsidRPr="00776C78">
        <w:rPr>
          <w:color w:val="000000"/>
          <w:shd w:val="clear" w:color="auto" w:fill="FFFFFF"/>
        </w:rPr>
        <w:t>,</w:t>
      </w:r>
    </w:p>
    <w:p w14:paraId="6322E488" w14:textId="77777777" w:rsidR="00030C67" w:rsidRPr="00311C5A" w:rsidRDefault="00030C67" w:rsidP="00030C67">
      <w:pPr>
        <w:pStyle w:val="Odsekzoznamu"/>
        <w:numPr>
          <w:ilvl w:val="0"/>
          <w:numId w:val="2"/>
        </w:numPr>
        <w:rPr>
          <w:color w:val="000000"/>
          <w:shd w:val="clear" w:color="auto" w:fill="FFFFFF"/>
        </w:rPr>
      </w:pPr>
      <w:r w:rsidRPr="00776C78">
        <w:rPr>
          <w:color w:val="000000"/>
          <w:shd w:val="clear" w:color="auto" w:fill="FFFFFF"/>
        </w:rPr>
        <w:t>vlastný terénny prieskum a fotodokumentácia.</w:t>
      </w:r>
    </w:p>
    <w:p w14:paraId="4CA612B1" w14:textId="77777777" w:rsidR="00030C67" w:rsidRPr="00DF263D" w:rsidRDefault="00030C67" w:rsidP="00030C67">
      <w:pPr>
        <w:pStyle w:val="Nadpis1"/>
        <w:numPr>
          <w:ilvl w:val="0"/>
          <w:numId w:val="1"/>
        </w:numPr>
        <w:ind w:left="0" w:firstLine="0"/>
        <w:rPr>
          <w:rFonts w:ascii="Times New Roman" w:hAnsi="Times New Roman" w:cs="Times New Roman"/>
          <w:sz w:val="24"/>
          <w:szCs w:val="24"/>
          <w:shd w:val="clear" w:color="auto" w:fill="FFFFFF"/>
        </w:rPr>
      </w:pPr>
      <w:bookmarkStart w:id="15" w:name="_Toc49341680"/>
      <w:bookmarkStart w:id="16" w:name="_Toc106132692"/>
      <w:bookmarkStart w:id="17" w:name="_Toc106132885"/>
      <w:r w:rsidRPr="002049CA">
        <w:rPr>
          <w:rFonts w:ascii="Times New Roman" w:hAnsi="Times New Roman" w:cs="Times New Roman"/>
          <w:sz w:val="24"/>
          <w:szCs w:val="24"/>
          <w:shd w:val="clear" w:color="auto" w:fill="FFFFFF"/>
        </w:rPr>
        <w:t>SÚČASNÝ STAV A ZÁKLADNÉ ÚDAJE O STAVBE</w:t>
      </w:r>
      <w:bookmarkStart w:id="18" w:name="_Hlk519489679"/>
      <w:bookmarkEnd w:id="15"/>
      <w:bookmarkEnd w:id="16"/>
      <w:bookmarkEnd w:id="17"/>
      <w:r w:rsidRPr="002049CA">
        <w:rPr>
          <w:rFonts w:ascii="Times New Roman" w:hAnsi="Times New Roman" w:cs="Times New Roman"/>
          <w:sz w:val="24"/>
          <w:szCs w:val="24"/>
          <w:shd w:val="clear" w:color="auto" w:fill="FFFFFF"/>
        </w:rPr>
        <w:t xml:space="preserve"> </w:t>
      </w:r>
      <w:bookmarkEnd w:id="18"/>
    </w:p>
    <w:p w14:paraId="1A27EF9D" w14:textId="77777777" w:rsidR="00030C67" w:rsidRPr="00776C78" w:rsidRDefault="00030C67" w:rsidP="00030C67">
      <w:pPr>
        <w:pStyle w:val="Podtitul"/>
        <w:numPr>
          <w:ilvl w:val="1"/>
          <w:numId w:val="1"/>
        </w:numPr>
        <w:rPr>
          <w:rStyle w:val="slostrany"/>
          <w:iCs/>
          <w:shd w:val="clear" w:color="auto" w:fill="FFFFFF"/>
          <w:lang w:val="sk-SK"/>
        </w:rPr>
      </w:pPr>
      <w:bookmarkStart w:id="19" w:name="_Toc49341681"/>
      <w:bookmarkStart w:id="20" w:name="_Toc106132693"/>
      <w:bookmarkStart w:id="21" w:name="_Toc106132886"/>
      <w:r w:rsidRPr="00776C78">
        <w:rPr>
          <w:iCs/>
          <w:shd w:val="clear" w:color="auto" w:fill="FFFFFF"/>
          <w:lang w:val="sk-SK"/>
        </w:rPr>
        <w:t>Stručná charakteristika územia</w:t>
      </w:r>
      <w:bookmarkEnd w:id="19"/>
      <w:bookmarkEnd w:id="20"/>
      <w:bookmarkEnd w:id="21"/>
    </w:p>
    <w:p w14:paraId="09200F50" w14:textId="77777777" w:rsidR="00030C67" w:rsidRPr="00776C78" w:rsidRDefault="00030C67" w:rsidP="00030C67">
      <w:pPr>
        <w:ind w:firstLine="708"/>
      </w:pPr>
      <w:r w:rsidRPr="00776C78">
        <w:t xml:space="preserve">Riešené územie (ďalej RÚ) sa nachádza v zastavanom území obce Bratislava – </w:t>
      </w:r>
      <w:r>
        <w:t>Lamač</w:t>
      </w:r>
      <w:r w:rsidRPr="00776C78">
        <w:t xml:space="preserve">, na parcele č. </w:t>
      </w:r>
      <w:r>
        <w:t>442/7</w:t>
      </w:r>
      <w:r w:rsidRPr="00776C78">
        <w:t xml:space="preserve">, k.ú. </w:t>
      </w:r>
      <w:r>
        <w:t>Lamač</w:t>
      </w:r>
      <w:r w:rsidRPr="00776C78">
        <w:t>.</w:t>
      </w:r>
      <w:r>
        <w:t xml:space="preserve"> P</w:t>
      </w:r>
      <w:r w:rsidRPr="00776C78">
        <w:t xml:space="preserve">redstavuje </w:t>
      </w:r>
      <w:r>
        <w:t>uličný priestor vymedzený bytovými domami pozdĺž celej jeho dĺžky s pravidelnými uličnými prielukami medzi domami a pešími prechodmi.</w:t>
      </w:r>
    </w:p>
    <w:p w14:paraId="2DF82929" w14:textId="397DAA8A" w:rsidR="00030C67" w:rsidRPr="00776C78" w:rsidRDefault="00030C67" w:rsidP="00030C67">
      <w:pPr>
        <w:ind w:firstLine="708"/>
      </w:pPr>
      <w:r>
        <w:t>Priestor</w:t>
      </w:r>
      <w:r w:rsidRPr="00776C78">
        <w:t xml:space="preserve"> je</w:t>
      </w:r>
      <w:r w:rsidR="00194244">
        <w:t xml:space="preserve"> takmer po celej dĺžke</w:t>
      </w:r>
      <w:r w:rsidRPr="00776C78">
        <w:t xml:space="preserve"> z </w:t>
      </w:r>
      <w:r>
        <w:t>dvoch</w:t>
      </w:r>
      <w:r w:rsidRPr="00776C78">
        <w:t xml:space="preserve"> strán </w:t>
      </w:r>
      <w:r w:rsidR="00194244">
        <w:t>lemovaný</w:t>
      </w:r>
      <w:r w:rsidRPr="00776C78">
        <w:t> osempodlažnými bytovými domami</w:t>
      </w:r>
      <w:r>
        <w:t>.</w:t>
      </w:r>
    </w:p>
    <w:p w14:paraId="74E023C8" w14:textId="1765BB83" w:rsidR="002F71A1" w:rsidRDefault="002F71A1" w:rsidP="00030C67">
      <w:pPr>
        <w:ind w:firstLine="708"/>
      </w:pPr>
      <w:r>
        <w:t xml:space="preserve">Vegetačné plochy na Studenohorskej ulici </w:t>
      </w:r>
      <w:r w:rsidR="00515EC4">
        <w:t xml:space="preserve">tvoria vegetačné pásy medzi zjazdnou komunikáciou alebo parkovacími státiami </w:t>
      </w:r>
      <w:r w:rsidR="00AD64F7">
        <w:t>a peším chodníkom (sú predmetom spracovania projektu vegetačných úprav) a</w:t>
      </w:r>
      <w:r w:rsidR="00EA431C">
        <w:t> plochy medzi chodníkom a bytovými domami (predpolia bytových domov/predzáhradky).</w:t>
      </w:r>
    </w:p>
    <w:p w14:paraId="3303261D" w14:textId="77777777" w:rsidR="0088616E" w:rsidRDefault="00B90BFE" w:rsidP="00030C67">
      <w:pPr>
        <w:ind w:firstLine="708"/>
      </w:pPr>
      <w:r>
        <w:t>Ulica Studenohorská je</w:t>
      </w:r>
      <w:r w:rsidR="004C0706">
        <w:t xml:space="preserve"> jednosmerne</w:t>
      </w:r>
      <w:r>
        <w:t xml:space="preserve"> zjazdná po celej </w:t>
      </w:r>
      <w:r w:rsidR="009457D3">
        <w:t xml:space="preserve">dĺžke </w:t>
      </w:r>
      <w:r w:rsidR="004C0706">
        <w:t>–</w:t>
      </w:r>
      <w:r w:rsidR="009457D3">
        <w:t xml:space="preserve"> </w:t>
      </w:r>
      <w:r w:rsidR="004C0706">
        <w:t>z východu na západ (resp. zhora nadol).</w:t>
      </w:r>
      <w:r w:rsidR="00A465F5">
        <w:t xml:space="preserve"> </w:t>
      </w:r>
      <w:r w:rsidR="00A60426">
        <w:t xml:space="preserve">Vjazd pre automobily je z Cesty na Klanec alebo z ulice Podháj, výjazd na </w:t>
      </w:r>
      <w:r w:rsidR="000B6B3B">
        <w:t>dolnú časť ulice Podháj alebo Heyrovského.</w:t>
      </w:r>
      <w:r w:rsidR="004771DD">
        <w:t xml:space="preserve"> Studenohorskú križuje </w:t>
      </w:r>
      <w:r w:rsidR="006E5479">
        <w:t xml:space="preserve">prejazd z Vrančovičovej na Malokarpatské námestie </w:t>
      </w:r>
      <w:r w:rsidR="00D10728">
        <w:t>–</w:t>
      </w:r>
      <w:r w:rsidR="006E5479">
        <w:t xml:space="preserve"> </w:t>
      </w:r>
      <w:r w:rsidR="00D10728">
        <w:t>významná križovatka v rámci mestskej časti, ktorá by podľa vízie mohla byť v budúcnosti pešou zónou.</w:t>
      </w:r>
    </w:p>
    <w:p w14:paraId="7E992348" w14:textId="19C0CBB5" w:rsidR="00B54720" w:rsidRDefault="00BE6C1B" w:rsidP="00030C67">
      <w:pPr>
        <w:ind w:firstLine="708"/>
      </w:pPr>
      <w:r>
        <w:t xml:space="preserve">Po celej dĺžke Studenohorskej vedie peší chodník, ktorý je v niekoľkých miestach </w:t>
      </w:r>
      <w:r w:rsidR="00364031">
        <w:t>kolmo napojený na logické pešie trasy v rámci mestskej časti.</w:t>
      </w:r>
      <w:r w:rsidR="00865E62">
        <w:t xml:space="preserve"> (Hlavné a vedľajšie pešie trasy sú vyznačené vo výkres</w:t>
      </w:r>
      <w:r w:rsidR="000E28A0">
        <w:t>och</w:t>
      </w:r>
      <w:r w:rsidR="00865E62">
        <w:t xml:space="preserve"> A</w:t>
      </w:r>
      <w:r w:rsidR="000E28A0">
        <w:t xml:space="preserve"> 01 – D 01 Funkčno-prevádzková analýza </w:t>
      </w:r>
      <w:r w:rsidR="009D722A">
        <w:t>a analýza súčasného stavu vegetácie</w:t>
      </w:r>
      <w:r w:rsidR="00D52ECF">
        <w:t>, spracovaná pre jednotlivé úseky Studenohorskej).</w:t>
      </w:r>
    </w:p>
    <w:p w14:paraId="51E33C81" w14:textId="11C302C3" w:rsidR="00030C67" w:rsidRPr="00776C78" w:rsidRDefault="00030C67" w:rsidP="00030C67">
      <w:pPr>
        <w:ind w:firstLine="708"/>
      </w:pPr>
      <w:r w:rsidRPr="00776C78">
        <w:t>Celková plocha riešeného územia predstavuje približne</w:t>
      </w:r>
      <w:r w:rsidR="0088616E">
        <w:t xml:space="preserve"> </w:t>
      </w:r>
      <w:r w:rsidRPr="00776C78">
        <w:t xml:space="preserve">~ </w:t>
      </w:r>
      <w:r>
        <w:t>22,5</w:t>
      </w:r>
      <w:r w:rsidRPr="00776C78">
        <w:t xml:space="preserve"> a.</w:t>
      </w:r>
    </w:p>
    <w:p w14:paraId="5166C5E0" w14:textId="77777777" w:rsidR="000223D3" w:rsidRDefault="000223D3">
      <w:pPr>
        <w:spacing w:after="160"/>
        <w:jc w:val="left"/>
        <w:rPr>
          <w:rFonts w:eastAsia="Times New Roman"/>
          <w:iCs/>
          <w:color w:val="000000"/>
          <w:spacing w:val="15"/>
          <w:u w:val="single"/>
          <w:shd w:val="clear" w:color="auto" w:fill="FFFFFF"/>
        </w:rPr>
      </w:pPr>
      <w:bookmarkStart w:id="22" w:name="_Toc49341682"/>
      <w:bookmarkStart w:id="23" w:name="_Toc106132694"/>
      <w:bookmarkStart w:id="24" w:name="_Toc106132887"/>
      <w:r>
        <w:rPr>
          <w:iCs/>
          <w:shd w:val="clear" w:color="auto" w:fill="FFFFFF"/>
        </w:rPr>
        <w:br w:type="page"/>
      </w:r>
    </w:p>
    <w:p w14:paraId="1594F10A" w14:textId="7F7BF4AE" w:rsidR="00030C67" w:rsidRPr="00776C78" w:rsidRDefault="00030C67" w:rsidP="00030C67">
      <w:pPr>
        <w:pStyle w:val="Podtitul"/>
        <w:numPr>
          <w:ilvl w:val="1"/>
          <w:numId w:val="3"/>
        </w:numPr>
        <w:rPr>
          <w:iCs/>
          <w:shd w:val="clear" w:color="auto" w:fill="FFFFFF"/>
          <w:lang w:val="sk-SK"/>
        </w:rPr>
      </w:pPr>
      <w:r w:rsidRPr="00776C78">
        <w:rPr>
          <w:iCs/>
          <w:shd w:val="clear" w:color="auto" w:fill="FFFFFF"/>
          <w:lang w:val="sk-SK"/>
        </w:rPr>
        <w:lastRenderedPageBreak/>
        <w:t>Existujúca vegetácia</w:t>
      </w:r>
      <w:bookmarkEnd w:id="22"/>
      <w:bookmarkEnd w:id="23"/>
      <w:bookmarkEnd w:id="24"/>
    </w:p>
    <w:p w14:paraId="24E26D87" w14:textId="695D2D3C" w:rsidR="00AF34B1" w:rsidRDefault="00443757" w:rsidP="00FD7A8A">
      <w:pPr>
        <w:ind w:firstLine="708"/>
      </w:pPr>
      <w:r w:rsidRPr="00443757">
        <w:rPr>
          <w:u w:val="single"/>
        </w:rPr>
        <w:t xml:space="preserve">Na riešenom území ani v jeho blízkosti nebol robený dendrologický prieskum. </w:t>
      </w:r>
      <w:r w:rsidR="00FD7A8A">
        <w:t xml:space="preserve">Pre potreby projektu bol vykonaný terénny prieskum s určením druhovej skladby existujúcej vegetácie v riešených vegetačných </w:t>
      </w:r>
      <w:r w:rsidR="00AB7382">
        <w:t>pásoch a</w:t>
      </w:r>
      <w:r w:rsidR="0014325C">
        <w:t> druhovej skladby drevín v predpoliach bytových domov priamo zasahujúcich do navrhovaných vegetačných pásov.</w:t>
      </w:r>
    </w:p>
    <w:p w14:paraId="4A08F03C" w14:textId="77F1C2F9" w:rsidR="0014325C" w:rsidRDefault="00396F85" w:rsidP="00FD7A8A">
      <w:pPr>
        <w:ind w:firstLine="708"/>
      </w:pPr>
      <w:r>
        <w:t xml:space="preserve"> </w:t>
      </w:r>
      <w:r w:rsidR="00B26AF1">
        <w:t xml:space="preserve">Existujúcu drevinovú vegetáciu vo vegetačných pásoch sme rozdelili </w:t>
      </w:r>
      <w:r w:rsidR="00C004F3">
        <w:t xml:space="preserve">podľa </w:t>
      </w:r>
      <w:r w:rsidR="00E55EAE">
        <w:t>perspektívy</w:t>
      </w:r>
      <w:r w:rsidR="00C004F3">
        <w:t xml:space="preserve"> jej pôsobenia v rámci RÚ</w:t>
      </w:r>
      <w:r w:rsidR="00E55EAE">
        <w:t>:</w:t>
      </w:r>
    </w:p>
    <w:p w14:paraId="1D76D8B4" w14:textId="5D19B0C2" w:rsidR="00E84EB4" w:rsidRDefault="00AA14E4" w:rsidP="00AA14E4">
      <w:pPr>
        <w:pStyle w:val="Odsekzoznamu"/>
        <w:numPr>
          <w:ilvl w:val="0"/>
          <w:numId w:val="5"/>
        </w:numPr>
      </w:pPr>
      <w:r>
        <w:t xml:space="preserve">Bezodkladný výrub (v intervale do </w:t>
      </w:r>
      <w:r w:rsidR="006A5EA0">
        <w:t>5</w:t>
      </w:r>
      <w:r>
        <w:t xml:space="preserve"> rokov)</w:t>
      </w:r>
    </w:p>
    <w:p w14:paraId="58B71EBF" w14:textId="5D357BE5" w:rsidR="00E84EB4" w:rsidRDefault="00E55EAE" w:rsidP="00E84EB4">
      <w:pPr>
        <w:pStyle w:val="Odsekzoznamu"/>
        <w:numPr>
          <w:ilvl w:val="0"/>
          <w:numId w:val="2"/>
        </w:numPr>
      </w:pPr>
      <w:r>
        <w:t>Dreviny určené na výrub podľa vyhlášky č. 450 § 3 ods. 2 zákona č. 150/2019 Z. z. o prevencii a manažmente introdukcie a šírenia inváznych nepôvodných druhov</w:t>
      </w:r>
      <w:r w:rsidR="002A5735">
        <w:t>,</w:t>
      </w:r>
    </w:p>
    <w:p w14:paraId="5833AB5A" w14:textId="53427FE6" w:rsidR="00E55EAE" w:rsidRDefault="00A74570" w:rsidP="00E84EB4">
      <w:pPr>
        <w:pStyle w:val="Odsekzoznamu"/>
        <w:numPr>
          <w:ilvl w:val="0"/>
          <w:numId w:val="2"/>
        </w:numPr>
      </w:pPr>
      <w:r>
        <w:t>mladé a neperspektívne stromy a</w:t>
      </w:r>
      <w:r w:rsidR="001F36B1">
        <w:t> </w:t>
      </w:r>
      <w:r>
        <w:t>kry</w:t>
      </w:r>
      <w:r w:rsidR="001F36B1">
        <w:t xml:space="preserve"> bez potreby povolenia na výrub</w:t>
      </w:r>
      <w:r>
        <w:t>.</w:t>
      </w:r>
    </w:p>
    <w:p w14:paraId="3B0847B6" w14:textId="067C9B04" w:rsidR="00A74570" w:rsidRDefault="00AA14E4" w:rsidP="00AA14E4">
      <w:pPr>
        <w:pStyle w:val="Odsekzoznamu"/>
        <w:numPr>
          <w:ilvl w:val="0"/>
          <w:numId w:val="5"/>
        </w:numPr>
      </w:pPr>
      <w:r>
        <w:t>Dreviny navrhnuté na výrub v intervale cca. 5 – 10 rokov</w:t>
      </w:r>
    </w:p>
    <w:p w14:paraId="3E9DD443" w14:textId="51775CE9" w:rsidR="005B589A" w:rsidRDefault="005B589A" w:rsidP="005B589A">
      <w:pPr>
        <w:pStyle w:val="Odsekzoznamu"/>
        <w:numPr>
          <w:ilvl w:val="0"/>
          <w:numId w:val="2"/>
        </w:numPr>
      </w:pPr>
      <w:r>
        <w:t>S nevyhovujúcim zdravotným stavom,</w:t>
      </w:r>
    </w:p>
    <w:p w14:paraId="4E4B7EAA" w14:textId="7EF7E653" w:rsidR="005B589A" w:rsidRDefault="005B589A" w:rsidP="005B589A">
      <w:pPr>
        <w:pStyle w:val="Odsekzoznamu"/>
        <w:numPr>
          <w:ilvl w:val="0"/>
          <w:numId w:val="2"/>
        </w:numPr>
      </w:pPr>
      <w:r>
        <w:t>dreviny zasahujúce do verejného osvetlenia/tieniace verejné osvetlenie).</w:t>
      </w:r>
    </w:p>
    <w:p w14:paraId="09BFF6EE" w14:textId="4C90EF0E" w:rsidR="005B589A" w:rsidRDefault="00F77F03" w:rsidP="00F77F03">
      <w:pPr>
        <w:pStyle w:val="Odsekzoznamu"/>
        <w:numPr>
          <w:ilvl w:val="0"/>
          <w:numId w:val="5"/>
        </w:numPr>
      </w:pPr>
      <w:r>
        <w:t xml:space="preserve">Dreviny navrhnuté na výrub </w:t>
      </w:r>
      <w:r w:rsidR="003848FD">
        <w:t>v intervale cca. 10 – 15 rokov od vyhotovenia projektu</w:t>
      </w:r>
    </w:p>
    <w:p w14:paraId="187DD31D" w14:textId="372AC944" w:rsidR="003848FD" w:rsidRDefault="005254B0" w:rsidP="003848FD">
      <w:pPr>
        <w:pStyle w:val="Odsekzoznamu"/>
        <w:numPr>
          <w:ilvl w:val="0"/>
          <w:numId w:val="2"/>
        </w:numPr>
      </w:pPr>
      <w:r>
        <w:t>Krátkoveké až strednoveké dreviny</w:t>
      </w:r>
      <w:r w:rsidR="005538F1">
        <w:t xml:space="preserve"> výplňového charakteru</w:t>
      </w:r>
      <w:r>
        <w:t>, neperspektívne z dlhodobého hľadiska.</w:t>
      </w:r>
    </w:p>
    <w:p w14:paraId="3BF0798E" w14:textId="7F8AEAA8" w:rsidR="005538F1" w:rsidRDefault="00260E9C" w:rsidP="003848FD">
      <w:pPr>
        <w:pStyle w:val="Odsekzoznamu"/>
        <w:numPr>
          <w:ilvl w:val="0"/>
          <w:numId w:val="2"/>
        </w:numPr>
      </w:pPr>
      <w:r>
        <w:t>dreviny</w:t>
      </w:r>
      <w:r w:rsidR="005538F1">
        <w:t xml:space="preserve"> z predzáhradiek (predpolia bytových domov)</w:t>
      </w:r>
      <w:r>
        <w:t>, ktoré sú v kolízii s navrhovanou výsadbou.</w:t>
      </w:r>
    </w:p>
    <w:p w14:paraId="73C017AF" w14:textId="2F210C3B" w:rsidR="00260E9C" w:rsidRDefault="00260E9C" w:rsidP="00260E9C">
      <w:pPr>
        <w:pStyle w:val="Odsekzoznamu"/>
        <w:numPr>
          <w:ilvl w:val="0"/>
          <w:numId w:val="5"/>
        </w:numPr>
      </w:pPr>
      <w:r>
        <w:t>Perspektívne dreviny</w:t>
      </w:r>
    </w:p>
    <w:p w14:paraId="20EC1110" w14:textId="08DBFF5B" w:rsidR="00803568" w:rsidRDefault="00803568" w:rsidP="00803568">
      <w:pPr>
        <w:pStyle w:val="Odsekzoznamu"/>
        <w:numPr>
          <w:ilvl w:val="0"/>
          <w:numId w:val="2"/>
        </w:numPr>
      </w:pPr>
      <w:r>
        <w:t>Strednoveké až dlhoveké dreviny</w:t>
      </w:r>
      <w:r w:rsidR="003B5EC7">
        <w:t xml:space="preserve"> (na pohľad zdravé)</w:t>
      </w:r>
      <w:r>
        <w:t>, ktoré navrhujeme v rámci RÚ zachovať</w:t>
      </w:r>
      <w:r w:rsidR="003B5EC7">
        <w:t xml:space="preserve"> – budú súčasťou navrhovanej aleje.</w:t>
      </w:r>
    </w:p>
    <w:p w14:paraId="67822F72" w14:textId="47AC98E9" w:rsidR="00275DC2" w:rsidRPr="009B78F9" w:rsidRDefault="00275DC2" w:rsidP="009B78F9">
      <w:pPr>
        <w:ind w:firstLine="708"/>
        <w:rPr>
          <w:b/>
          <w:bCs/>
        </w:rPr>
      </w:pPr>
      <w:r w:rsidRPr="009B78F9">
        <w:rPr>
          <w:b/>
          <w:bCs/>
        </w:rPr>
        <w:t>Pred výrubom drevín v</w:t>
      </w:r>
      <w:r w:rsidR="00466ECF" w:rsidRPr="009B78F9">
        <w:rPr>
          <w:b/>
          <w:bCs/>
        </w:rPr>
        <w:t> rámci jednotlivých časových fáz je potrebné riadne vyhotovenie dendrologického posudku na dreviny, na ktorých výrub sa podáva žiadosť a</w:t>
      </w:r>
      <w:r w:rsidR="009B78F9" w:rsidRPr="009B78F9">
        <w:rPr>
          <w:b/>
          <w:bCs/>
        </w:rPr>
        <w:t> výpočet spoločenskej hodnoty vyrúbaných drevín a náhradnej výsadby.</w:t>
      </w:r>
      <w:r w:rsidR="00695158">
        <w:rPr>
          <w:b/>
          <w:bCs/>
        </w:rPr>
        <w:t xml:space="preserve"> Vzhľadom na to, že prvá fáza výrubu sa vzťahuje na dreviny Negundo aceroides a</w:t>
      </w:r>
      <w:r w:rsidR="00651159">
        <w:rPr>
          <w:b/>
          <w:bCs/>
        </w:rPr>
        <w:t xml:space="preserve"> mladé jedince stromov, na ktoré sa nevzťahuje povolenie na výrub, </w:t>
      </w:r>
      <w:r w:rsidR="002332F2">
        <w:rPr>
          <w:b/>
          <w:bCs/>
        </w:rPr>
        <w:t>odporúčame vyhotoviť dendrologický prieskum až pred druhou fázou výrubu.</w:t>
      </w:r>
    </w:p>
    <w:p w14:paraId="02900C60" w14:textId="5856302C" w:rsidR="00467A30" w:rsidRDefault="00467A30" w:rsidP="006D6046">
      <w:pPr>
        <w:ind w:firstLine="708"/>
      </w:pPr>
      <w:r>
        <w:t xml:space="preserve">Existujúca drevinová vegetácia </w:t>
      </w:r>
      <w:r w:rsidR="00EE31BD">
        <w:t xml:space="preserve">bola vysadená postupne po výstavbe bytových domov. V rámci aleje </w:t>
      </w:r>
      <w:r w:rsidR="00D67D07">
        <w:t xml:space="preserve">vo vegetačnom páse plnila svoju funkciu dlhé roky. Vzhľadom na to, že </w:t>
      </w:r>
      <w:r w:rsidR="00B912BE">
        <w:t xml:space="preserve">podstatnú časť alejovej výsadby tvorí druh Negundo aceroides, </w:t>
      </w:r>
      <w:r w:rsidR="00F834E0">
        <w:t xml:space="preserve">ktorý je nutné </w:t>
      </w:r>
      <w:r w:rsidR="00A56A88">
        <w:t>odstrániť</w:t>
      </w:r>
      <w:r w:rsidR="00F834E0">
        <w:t xml:space="preserve">, vzniká priestor pre návrh </w:t>
      </w:r>
      <w:r w:rsidR="006D6046">
        <w:t>druhového zloženia a polohy drevín do aleje, ktoré postupne neperspektívne existujúce dreviny nahradia.</w:t>
      </w:r>
    </w:p>
    <w:p w14:paraId="6DFE3ABC" w14:textId="0B68B619" w:rsidR="006D6046" w:rsidRDefault="006D6046" w:rsidP="006D6046">
      <w:pPr>
        <w:ind w:firstLine="708"/>
      </w:pPr>
      <w:r>
        <w:t xml:space="preserve">Navrhujeme postupnú formu </w:t>
      </w:r>
      <w:r w:rsidR="001A237E">
        <w:t>výrubu a dosadby aleje, aby časť existujúcej vegetácie v priestore pôsobila, kým ju nenahradí novovysadená stromov</w:t>
      </w:r>
      <w:r w:rsidR="00C840F4">
        <w:t>á</w:t>
      </w:r>
      <w:r w:rsidR="001A237E">
        <w:t xml:space="preserve"> vegetácia.</w:t>
      </w:r>
    </w:p>
    <w:p w14:paraId="7D80DDD6" w14:textId="488F6A94" w:rsidR="008243CF" w:rsidRDefault="00652508" w:rsidP="00095D79">
      <w:pPr>
        <w:ind w:firstLine="708"/>
      </w:pPr>
      <w:r>
        <w:t>Pomer drevín, ktoré sú navrhované na výrub v jednotlivých fázach a</w:t>
      </w:r>
      <w:r w:rsidR="00C2536C">
        <w:t> navrhovaných stromov do alejí je uvedený v </w:t>
      </w:r>
      <w:r w:rsidR="00C2536C" w:rsidRPr="00A40390">
        <w:t>dokumente Výkaz výmer a</w:t>
      </w:r>
      <w:r w:rsidR="00A40390">
        <w:t> v</w:t>
      </w:r>
      <w:r w:rsidR="00CE0C3F">
        <w:t> </w:t>
      </w:r>
      <w:r w:rsidR="00A40390">
        <w:t>kapitole</w:t>
      </w:r>
      <w:r w:rsidR="00CE0C3F">
        <w:t xml:space="preserve"> Objemy použitého vegetačného materiálu, bilancie, v rámci Sprievodnej a technickej správy</w:t>
      </w:r>
      <w:r w:rsidR="00C2536C">
        <w:t>.</w:t>
      </w:r>
    </w:p>
    <w:p w14:paraId="611154E3" w14:textId="30C7DFA2" w:rsidR="00943086" w:rsidRPr="0045456E" w:rsidRDefault="0045456E" w:rsidP="0045456E">
      <w:pPr>
        <w:pStyle w:val="Podtitul"/>
        <w:numPr>
          <w:ilvl w:val="1"/>
          <w:numId w:val="3"/>
        </w:numPr>
        <w:rPr>
          <w:iCs/>
          <w:shd w:val="clear" w:color="auto" w:fill="FFFFFF"/>
          <w:lang w:val="sk-SK"/>
        </w:rPr>
      </w:pPr>
      <w:r w:rsidRPr="0045456E">
        <w:rPr>
          <w:iCs/>
          <w:shd w:val="clear" w:color="auto" w:fill="FFFFFF"/>
          <w:lang w:val="sk-SK"/>
        </w:rPr>
        <w:t>Spôsob odstraňovania inváznych nepôvodných druhov rastlín</w:t>
      </w:r>
    </w:p>
    <w:p w14:paraId="388D681E" w14:textId="38D2E17D" w:rsidR="0045456E" w:rsidRDefault="008800AB" w:rsidP="00095D79">
      <w:pPr>
        <w:ind w:firstLine="708"/>
      </w:pPr>
      <w:r>
        <w:t xml:space="preserve">Odstránenie drevín Negundo aceroides </w:t>
      </w:r>
      <w:r w:rsidR="00837561">
        <w:t>(v prvej fáze najmä samičích jedincov) a Ailanthus altissima (</w:t>
      </w:r>
      <w:r w:rsidR="00A22FF7">
        <w:t xml:space="preserve">poradové číslo </w:t>
      </w:r>
      <w:r w:rsidR="00837561">
        <w:t>P26, ÚSEK D)</w:t>
      </w:r>
      <w:r w:rsidR="00EE4881">
        <w:t>:</w:t>
      </w:r>
    </w:p>
    <w:p w14:paraId="51DBD8BE" w14:textId="04656A46" w:rsidR="00EE4881" w:rsidRDefault="00EB4DFD" w:rsidP="003161D9">
      <w:pPr>
        <w:ind w:firstLine="708"/>
      </w:pPr>
      <w:r>
        <w:t>Spôsob odstránenia, ktorý odporúča</w:t>
      </w:r>
      <w:r w:rsidR="003161D9">
        <w:t xml:space="preserve"> Vyhláška č. 450/2019 Z. z.</w:t>
      </w:r>
      <w:r w:rsidR="002B519C">
        <w:t xml:space="preserve">: </w:t>
      </w:r>
      <w:r w:rsidR="003161D9">
        <w:t>Vyhláška Ministerstva životného prostredia Slovenskej republiky, ktorou sa ustanovujú podmienky a spôsoby odstraňovania inváznych nepôvodných druhov</w:t>
      </w:r>
      <w:r w:rsidR="002B519C">
        <w:t>:</w:t>
      </w:r>
    </w:p>
    <w:p w14:paraId="7A14D709" w14:textId="77777777" w:rsidR="002834CB" w:rsidRDefault="002834CB">
      <w:pPr>
        <w:spacing w:after="160"/>
        <w:jc w:val="left"/>
        <w:rPr>
          <w:u w:val="single"/>
        </w:rPr>
      </w:pPr>
      <w:r>
        <w:rPr>
          <w:u w:val="single"/>
        </w:rPr>
        <w:br w:type="page"/>
      </w:r>
    </w:p>
    <w:p w14:paraId="4E058FC9" w14:textId="206266F7" w:rsidR="002B519C" w:rsidRPr="002B519C" w:rsidRDefault="002B519C" w:rsidP="003161D9">
      <w:pPr>
        <w:ind w:firstLine="708"/>
        <w:rPr>
          <w:u w:val="single"/>
        </w:rPr>
      </w:pPr>
      <w:r w:rsidRPr="002B519C">
        <w:rPr>
          <w:u w:val="single"/>
        </w:rPr>
        <w:lastRenderedPageBreak/>
        <w:t>Výrub</w:t>
      </w:r>
    </w:p>
    <w:p w14:paraId="36743607" w14:textId="4A159C23" w:rsidR="00EB4DFD" w:rsidRDefault="00EB4DFD" w:rsidP="00EB4DFD">
      <w:pPr>
        <w:ind w:firstLine="708"/>
      </w:pPr>
      <w:r w:rsidRPr="002834CB">
        <w:rPr>
          <w:u w:val="single"/>
        </w:rPr>
        <w:t xml:space="preserve">Výrub </w:t>
      </w:r>
      <w:r>
        <w:t xml:space="preserve">je potrebné vykonávať mimo vegetačného obdobia od 1. októbra do 31. marca. Zvyčajne sa kombinuje s </w:t>
      </w:r>
      <w:r w:rsidRPr="002B519C">
        <w:rPr>
          <w:u w:val="single"/>
        </w:rPr>
        <w:t>chemickým spôsobom odstraňovania</w:t>
      </w:r>
      <w:r>
        <w:t>. Na potlačenie následného zmladeni</w:t>
      </w:r>
      <w:r w:rsidR="002B519C">
        <w:t>a</w:t>
      </w:r>
      <w:r>
        <w:t xml:space="preserve"> zo spiacich púčikov sa aplikuje na čerstvú reznú ranu náter koncentrovaného herbicídu alebo riedeného maximálne v pomere 1:1.</w:t>
      </w:r>
    </w:p>
    <w:p w14:paraId="6B232826" w14:textId="23496C7B" w:rsidR="00EB4DFD" w:rsidRDefault="00EB4DFD" w:rsidP="00EB4DFD">
      <w:pPr>
        <w:ind w:firstLine="708"/>
      </w:pPr>
      <w:r>
        <w:t>Na potlačenie zmladenia zo spiacich púčikov možno využiť autorizované prípravky na ochranu rastlín (herbicídy). Z hľadiska predchádzania tvorbe koreňových a pňových výmladkov je vhodnejšie použiť chemickú likvidáciu (injekčná metóda) a k výrubu pristúpiť len pri možnom ohrození zdravia alebo života človeka, alebo reálnej hrozby vzniku škody na majetku.</w:t>
      </w:r>
    </w:p>
    <w:p w14:paraId="4A5AD603" w14:textId="2F39ED80" w:rsidR="00EF3FAC" w:rsidRPr="00B4061F" w:rsidRDefault="00EF3FAC" w:rsidP="00EB4DFD">
      <w:pPr>
        <w:ind w:firstLine="708"/>
        <w:rPr>
          <w:u w:val="single"/>
        </w:rPr>
      </w:pPr>
      <w:r w:rsidRPr="00B4061F">
        <w:rPr>
          <w:u w:val="single"/>
        </w:rPr>
        <w:t>Spôsob nakladania s</w:t>
      </w:r>
      <w:r w:rsidR="004C41BB" w:rsidRPr="00B4061F">
        <w:rPr>
          <w:u w:val="single"/>
        </w:rPr>
        <w:t> </w:t>
      </w:r>
      <w:r w:rsidRPr="00B4061F">
        <w:rPr>
          <w:u w:val="single"/>
        </w:rPr>
        <w:t>biomasou</w:t>
      </w:r>
    </w:p>
    <w:p w14:paraId="6AA25D52" w14:textId="0C8A7526" w:rsidR="004C41BB" w:rsidRDefault="004C41BB" w:rsidP="00EB4DFD">
      <w:pPr>
        <w:ind w:firstLine="708"/>
      </w:pPr>
      <w:r w:rsidRPr="004C41BB">
        <w:t>Kompostujú sa sterilné rastliny alebo ich časti, ktoré ešte nevytvárajú semená ani plody.</w:t>
      </w:r>
    </w:p>
    <w:p w14:paraId="00A8BEF0" w14:textId="32752DD0" w:rsidR="002552CB" w:rsidRDefault="002552CB" w:rsidP="002552CB">
      <w:pPr>
        <w:ind w:firstLine="708"/>
      </w:pPr>
      <w:r>
        <w:t>Štiepkovanie</w:t>
      </w:r>
      <w:r w:rsidR="00E11206">
        <w:t xml:space="preserve"> - š</w:t>
      </w:r>
      <w:r>
        <w:t>tiepku je možné využiť na mulč, ak nie sú zoštiepkované jedince drevín so semenami.</w:t>
      </w:r>
    </w:p>
    <w:p w14:paraId="31E9D6F1" w14:textId="2D6B2A91" w:rsidR="00ED2584" w:rsidRDefault="00722501" w:rsidP="00722501">
      <w:pPr>
        <w:ind w:firstLine="708"/>
      </w:pPr>
      <w:r>
        <w:t>Spálenie – ak rastliny už tvoria semená alebo plody, je potrebné ich najprv vysušiť takým spôsobom, že nemôže dôjsť k rozšíreniu ich semien alebo plodov do okolia a následne vysušené rastliny spáliť v súlade s osobitným predpisom.</w:t>
      </w:r>
    </w:p>
    <w:p w14:paraId="161A3894" w14:textId="6E13020D" w:rsidR="00DC03C7" w:rsidRDefault="00DC03C7" w:rsidP="00722501">
      <w:pPr>
        <w:ind w:firstLine="708"/>
      </w:pPr>
      <w:r>
        <w:t xml:space="preserve">Zdroj: </w:t>
      </w:r>
      <w:r w:rsidRPr="00DC03C7">
        <w:t>https://www.zakonypreludi.sk/zz/2019-450</w:t>
      </w:r>
    </w:p>
    <w:p w14:paraId="763408FB" w14:textId="74BCD6C5" w:rsidR="007513C6" w:rsidRPr="00B4061F" w:rsidRDefault="007513C6" w:rsidP="00EB4DFD">
      <w:pPr>
        <w:ind w:firstLine="708"/>
        <w:rPr>
          <w:u w:val="single"/>
        </w:rPr>
      </w:pPr>
      <w:r w:rsidRPr="00B4061F">
        <w:rPr>
          <w:u w:val="single"/>
        </w:rPr>
        <w:t>Frézovanie pňa</w:t>
      </w:r>
    </w:p>
    <w:p w14:paraId="647B1497" w14:textId="7CF9E99F" w:rsidR="00B4061F" w:rsidRDefault="003311BE" w:rsidP="00EB4DFD">
      <w:pPr>
        <w:ind w:firstLine="708"/>
      </w:pPr>
      <w:r>
        <w:t>Pne odstránených stromov a časť ich koreňového systému (najmä v</w:t>
      </w:r>
      <w:r w:rsidR="000718C5">
        <w:t> </w:t>
      </w:r>
      <w:r>
        <w:t>miestach</w:t>
      </w:r>
      <w:r w:rsidR="000718C5">
        <w:t xml:space="preserve"> plánovanej výsadby alejových drevín) odporúčame odfrézovať do hĺbky min. 800 mm pod finálnu výšku terénu (resp. min.</w:t>
      </w:r>
      <w:r w:rsidR="00F15057">
        <w:t xml:space="preserve"> na d</w:t>
      </w:r>
      <w:r w:rsidR="00C75876">
        <w:t>no výsadbovej jamy pre novovysadený alejový strom).</w:t>
      </w:r>
    </w:p>
    <w:p w14:paraId="6E5BCCFB" w14:textId="77777777" w:rsidR="00B4061F" w:rsidRDefault="00B4061F" w:rsidP="00EB4DFD">
      <w:pPr>
        <w:ind w:firstLine="708"/>
      </w:pPr>
    </w:p>
    <w:p w14:paraId="40E8FE3B" w14:textId="40B730D4" w:rsidR="008243CF" w:rsidRPr="008243CF" w:rsidRDefault="008243CF" w:rsidP="008243CF">
      <w:pPr>
        <w:pStyle w:val="Podtitul"/>
        <w:numPr>
          <w:ilvl w:val="1"/>
          <w:numId w:val="3"/>
        </w:numPr>
        <w:rPr>
          <w:iCs/>
          <w:shd w:val="clear" w:color="auto" w:fill="FFFFFF"/>
          <w:lang w:val="sk-SK"/>
        </w:rPr>
      </w:pPr>
      <w:r w:rsidRPr="008243CF">
        <w:rPr>
          <w:iCs/>
          <w:shd w:val="clear" w:color="auto" w:fill="FFFFFF"/>
          <w:lang w:val="sk-SK"/>
        </w:rPr>
        <w:t>Analýza zatienenia vegetačných pásov existujúcimi budovami</w:t>
      </w:r>
    </w:p>
    <w:p w14:paraId="1AEDFC8F" w14:textId="55911477" w:rsidR="00095D79" w:rsidRDefault="00471F14" w:rsidP="00095D79">
      <w:pPr>
        <w:ind w:firstLine="708"/>
      </w:pPr>
      <w:r>
        <w:t xml:space="preserve">Vo výkrese 01 Analýza zatienenia, je viditeľné zatienenie vegetačných pásov okolitými bytovými domami </w:t>
      </w:r>
      <w:r w:rsidR="00057E5A">
        <w:t>v troch konkrétnych časoch v rámci dňa</w:t>
      </w:r>
      <w:r>
        <w:t xml:space="preserve"> (</w:t>
      </w:r>
      <w:r w:rsidR="007E7BC5">
        <w:t>zatienenie zodpovedá mesiacu jún).</w:t>
      </w:r>
      <w:r w:rsidR="00057E5A">
        <w:t xml:space="preserve"> Z analýzy vyplýva, že </w:t>
      </w:r>
      <w:r w:rsidR="00D44035">
        <w:t>sa v RÚ nachádzajú dva typy stanovíšť, ktorým je potrebné návrh druhovej skladby prispôsobiť – plne oslnené stanovište a</w:t>
      </w:r>
      <w:r w:rsidR="00136C17">
        <w:t> polotienisté stanovište.</w:t>
      </w:r>
    </w:p>
    <w:p w14:paraId="674F38B5" w14:textId="37115ABA" w:rsidR="00595D20" w:rsidRDefault="00595D20" w:rsidP="00595D20">
      <w:pPr>
        <w:pStyle w:val="Podtitul"/>
        <w:numPr>
          <w:ilvl w:val="1"/>
          <w:numId w:val="3"/>
        </w:numPr>
      </w:pPr>
      <w:r w:rsidRPr="00595D20">
        <w:rPr>
          <w:iCs/>
          <w:shd w:val="clear" w:color="auto" w:fill="FFFFFF"/>
          <w:lang w:val="sk-SK"/>
        </w:rPr>
        <w:t>Inžinierske</w:t>
      </w:r>
      <w:r>
        <w:t xml:space="preserve"> siete</w:t>
      </w:r>
    </w:p>
    <w:p w14:paraId="456FF795" w14:textId="73799362" w:rsidR="00595D20" w:rsidRDefault="004B6EBE" w:rsidP="00595D20">
      <w:pPr>
        <w:ind w:firstLine="708"/>
        <w:rPr>
          <w:u w:val="single"/>
        </w:rPr>
      </w:pPr>
      <w:r w:rsidRPr="00776C78">
        <w:rPr>
          <w:u w:val="single"/>
        </w:rPr>
        <w:t xml:space="preserve">V rámci riešeného územia </w:t>
      </w:r>
      <w:r>
        <w:rPr>
          <w:u w:val="single"/>
        </w:rPr>
        <w:t xml:space="preserve">nemal </w:t>
      </w:r>
      <w:r w:rsidR="00DA544F">
        <w:rPr>
          <w:u w:val="single"/>
        </w:rPr>
        <w:t xml:space="preserve">investor </w:t>
      </w:r>
      <w:r w:rsidRPr="00776C78">
        <w:rPr>
          <w:u w:val="single"/>
        </w:rPr>
        <w:t>dostupné podklady o polohe a funkcií inžinierskych sietí a šácht.</w:t>
      </w:r>
    </w:p>
    <w:p w14:paraId="26E828C3" w14:textId="7BE4607A" w:rsidR="00DA544F" w:rsidRDefault="00DA544F" w:rsidP="00595D20">
      <w:pPr>
        <w:ind w:firstLine="708"/>
        <w:rPr>
          <w:u w:val="single"/>
        </w:rPr>
      </w:pPr>
      <w:r>
        <w:rPr>
          <w:u w:val="single"/>
        </w:rPr>
        <w:t>Poloha šácht bola súčasťou výškopisného a polohopisného zamerania</w:t>
      </w:r>
      <w:r w:rsidR="009E41AC">
        <w:rPr>
          <w:u w:val="single"/>
        </w:rPr>
        <w:t>, ale trasovanie podzemných vedení nie je známe</w:t>
      </w:r>
      <w:r w:rsidR="008F5994">
        <w:rPr>
          <w:u w:val="single"/>
        </w:rPr>
        <w:t xml:space="preserve">. Projekt obsahuje iba trasy </w:t>
      </w:r>
      <w:r w:rsidR="0054245D">
        <w:rPr>
          <w:u w:val="single"/>
        </w:rPr>
        <w:t>podzemných vedení, ktoré boli súčasťou podkladu CKN v rámci geodetického polohopisného a výškopisného zamerania.</w:t>
      </w:r>
    </w:p>
    <w:p w14:paraId="1B0A1241" w14:textId="01BE802E" w:rsidR="0054245D" w:rsidRDefault="003F0A5B" w:rsidP="00595D20">
      <w:pPr>
        <w:ind w:firstLine="708"/>
        <w:rPr>
          <w:b/>
          <w:bCs/>
          <w:u w:val="single"/>
        </w:rPr>
      </w:pPr>
      <w:r w:rsidRPr="003B37FB">
        <w:rPr>
          <w:b/>
          <w:bCs/>
          <w:u w:val="single"/>
        </w:rPr>
        <w:t xml:space="preserve">Preto je nutné, aby pred </w:t>
      </w:r>
      <w:r w:rsidR="009C5F1F" w:rsidRPr="003B37FB">
        <w:rPr>
          <w:b/>
          <w:bCs/>
          <w:u w:val="single"/>
        </w:rPr>
        <w:t xml:space="preserve">odstránením podzemných častí drevín a výsadbou nových alejových stromov boli vytýčené inžinierske siete v rámci </w:t>
      </w:r>
      <w:r w:rsidR="003B37FB" w:rsidRPr="003B37FB">
        <w:rPr>
          <w:b/>
          <w:bCs/>
          <w:u w:val="single"/>
        </w:rPr>
        <w:t>vegetačného pásu, ktorého sa úpravy dotýkajú a v jeho bezprostrednom okolí.</w:t>
      </w:r>
    </w:p>
    <w:p w14:paraId="5ED18FB7" w14:textId="1BA4DF73" w:rsidR="003B37FB" w:rsidRDefault="001F7DEC" w:rsidP="00595D20">
      <w:pPr>
        <w:ind w:firstLine="708"/>
      </w:pPr>
      <w:r>
        <w:t>Podľa dostupných podkladov je pod asfaltovou plochou zjazdnej komunikácie umiestnená splašková kanalizácia</w:t>
      </w:r>
      <w:r w:rsidR="00246173">
        <w:t xml:space="preserve"> a prípojky k nej križujú vegetačné pásy smerom k bytovým domom.</w:t>
      </w:r>
    </w:p>
    <w:p w14:paraId="2BAC399E" w14:textId="19C9DC7F" w:rsidR="00F74453" w:rsidRDefault="00F74453" w:rsidP="00F74453">
      <w:pPr>
        <w:ind w:firstLine="708"/>
      </w:pPr>
      <w:r>
        <w:lastRenderedPageBreak/>
        <w:t>Pod asfaltovou komunikáciou je umiestnené teplovodné potrubie a</w:t>
      </w:r>
      <w:r w:rsidR="00D96DD0">
        <w:t xml:space="preserve"> jeho </w:t>
      </w:r>
      <w:r>
        <w:t>prípojky križujú vegetačné pásy smerom k bytovým domom.</w:t>
      </w:r>
    </w:p>
    <w:p w14:paraId="377A7746" w14:textId="1780DCD7" w:rsidR="00F74453" w:rsidRDefault="006B6FED" w:rsidP="00595D20">
      <w:pPr>
        <w:ind w:firstLine="708"/>
      </w:pPr>
      <w:r>
        <w:t xml:space="preserve">Vo vegetačnom páse v rámci </w:t>
      </w:r>
      <w:r w:rsidR="00CD78F8">
        <w:t>predzáhradiek sú situované prípojky splaškovej kanalizácie a podzemné nízkonapäťov</w:t>
      </w:r>
      <w:r w:rsidR="005F1326">
        <w:t>é elektrické vedenie.</w:t>
      </w:r>
    </w:p>
    <w:p w14:paraId="39AC5D67" w14:textId="5D481A36" w:rsidR="00F155F3" w:rsidRDefault="008E610D" w:rsidP="00595D20">
      <w:pPr>
        <w:ind w:firstLine="708"/>
      </w:pPr>
      <w:r>
        <w:t>Strednotlakové</w:t>
      </w:r>
      <w:r w:rsidR="006A568C">
        <w:t xml:space="preserve"> plynové potrubie je na väčšine riešeného územia vedené na hranici riešeného vegetačného pásu a</w:t>
      </w:r>
      <w:r>
        <w:t> pešieho chodníka.</w:t>
      </w:r>
    </w:p>
    <w:p w14:paraId="3C6C3480" w14:textId="51E1DC1D" w:rsidR="00B62583" w:rsidRDefault="00BB5F57" w:rsidP="00595D20">
      <w:pPr>
        <w:ind w:firstLine="708"/>
      </w:pPr>
      <w:r>
        <w:t xml:space="preserve">V rámci vegetačného pásu v ktorom má byť realizovaná navrhovaná výsadba sa nachádza podzemné vedenie </w:t>
      </w:r>
      <w:r w:rsidR="0069677E">
        <w:t>NN – rozvod k stožiarovému pouličnému osvetleniu</w:t>
      </w:r>
      <w:r w:rsidR="00ED7F75">
        <w:t xml:space="preserve"> a vodovodné potrubie.</w:t>
      </w:r>
    </w:p>
    <w:p w14:paraId="5376F79C" w14:textId="02F09BE8" w:rsidR="00B62583" w:rsidRDefault="00B62583" w:rsidP="00595D20">
      <w:pPr>
        <w:ind w:firstLine="708"/>
        <w:rPr>
          <w:b/>
          <w:bCs/>
          <w:u w:val="single"/>
        </w:rPr>
      </w:pPr>
      <w:r w:rsidRPr="00ED7F75">
        <w:rPr>
          <w:b/>
          <w:bCs/>
          <w:u w:val="single"/>
        </w:rPr>
        <w:t xml:space="preserve">Vzhľadom na to, že nie je možné vysadiť </w:t>
      </w:r>
      <w:r w:rsidR="00C44C32" w:rsidRPr="00ED7F75">
        <w:rPr>
          <w:b/>
          <w:bCs/>
          <w:u w:val="single"/>
        </w:rPr>
        <w:t>stromovú alejovú vegetáciu mimo ochranných pásiem inžinierskych sietí, je nutné p</w:t>
      </w:r>
      <w:r w:rsidR="00505BC3" w:rsidRPr="00ED7F75">
        <w:rPr>
          <w:b/>
          <w:bCs/>
          <w:u w:val="single"/>
        </w:rPr>
        <w:t>ri ich rekonštrukcii ochrániť potrubia protikoreňovou zábranou ROOTCONTROL.</w:t>
      </w:r>
    </w:p>
    <w:p w14:paraId="4134EABD" w14:textId="5F8D7719" w:rsidR="001361E6" w:rsidRDefault="001361E6" w:rsidP="001361E6">
      <w:pPr>
        <w:ind w:firstLine="708"/>
      </w:pPr>
      <w:r>
        <w:rPr>
          <w:noProof/>
        </w:rPr>
        <w:drawing>
          <wp:anchor distT="0" distB="0" distL="114300" distR="114300" simplePos="0" relativeHeight="251659264" behindDoc="1" locked="0" layoutInCell="1" allowOverlap="1" wp14:anchorId="6BD159DD" wp14:editId="5971658D">
            <wp:simplePos x="0" y="0"/>
            <wp:positionH relativeFrom="column">
              <wp:posOffset>3277870</wp:posOffset>
            </wp:positionH>
            <wp:positionV relativeFrom="paragraph">
              <wp:posOffset>69850</wp:posOffset>
            </wp:positionV>
            <wp:extent cx="2217420" cy="1962150"/>
            <wp:effectExtent l="0" t="0" r="0" b="0"/>
            <wp:wrapTight wrapText="bothSides">
              <wp:wrapPolygon edited="0">
                <wp:start x="0" y="0"/>
                <wp:lineTo x="0" y="21390"/>
                <wp:lineTo x="21340" y="21390"/>
                <wp:lineTo x="21340" y="0"/>
                <wp:lineTo x="0" y="0"/>
              </wp:wrapPolygon>
            </wp:wrapTight>
            <wp:docPr id="997072353" name="Obrázok 1" descr="RootControl - 1 m - metrá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ootControl - 1 m - metráž"/>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17420" cy="1962150"/>
                    </a:xfrm>
                    <a:prstGeom prst="rect">
                      <a:avLst/>
                    </a:prstGeom>
                    <a:noFill/>
                    <a:ln>
                      <a:noFill/>
                    </a:ln>
                  </pic:spPr>
                </pic:pic>
              </a:graphicData>
            </a:graphic>
            <wp14:sizeRelH relativeFrom="margin">
              <wp14:pctWidth>0</wp14:pctWidth>
            </wp14:sizeRelH>
            <wp14:sizeRelV relativeFrom="margin">
              <wp14:pctHeight>0</wp14:pctHeight>
            </wp14:sizeRelV>
          </wp:anchor>
        </w:drawing>
      </w:r>
      <w:r>
        <w:rPr>
          <w:shd w:val="clear" w:color="auto" w:fill="FFFFFF"/>
        </w:rPr>
        <w:t xml:space="preserve">Ak je strom vysádzaný do blízkosti podzemného vedenia inžinierskych </w:t>
      </w:r>
      <w:r w:rsidRPr="00F018C6">
        <w:rPr>
          <w:shd w:val="clear" w:color="auto" w:fill="FFFFFF"/>
        </w:rPr>
        <w:t>sietí</w:t>
      </w:r>
      <w:r w:rsidR="00C40436">
        <w:rPr>
          <w:shd w:val="clear" w:color="auto" w:fill="FFFFFF"/>
        </w:rPr>
        <w:t xml:space="preserve">, </w:t>
      </w:r>
      <w:r w:rsidRPr="005F2FAB">
        <w:rPr>
          <w:shd w:val="clear" w:color="auto" w:fill="FFFFFF"/>
        </w:rPr>
        <w:t>pri výsadbe bude použitá bariéra proti prerastaniu</w:t>
      </w:r>
      <w:r>
        <w:rPr>
          <w:shd w:val="clear" w:color="auto" w:fill="FFFFFF"/>
        </w:rPr>
        <w:t xml:space="preserve"> koreňov ROOT-CONTROL. Bariéra bude osadená pozdĺž podzemného vedenia (</w:t>
      </w:r>
      <w:r>
        <w:t xml:space="preserve">viď. ilustračný obrázok – výsadba stromu s použitím ROOT-CONTROL: </w:t>
      </w:r>
      <w:r w:rsidRPr="008B337C">
        <w:t>https://www.arborobchod.cz/zahradnicke-potreby/bariery/protikorenova-bariera-rootcontrol/rootcontrol-1-m-metraz-rcl-100-m.htm</w:t>
      </w:r>
      <w:r>
        <w:t>).</w:t>
      </w:r>
    </w:p>
    <w:p w14:paraId="261E19D2" w14:textId="77777777" w:rsidR="001361E6" w:rsidRDefault="001361E6" w:rsidP="001361E6">
      <w:pPr>
        <w:ind w:firstLine="708"/>
      </w:pPr>
      <w:r>
        <w:t>Pri inštalácii bariéry proti prerastaniu koreňov odporúčame postupovať podľa pokynov dodávateľa.</w:t>
      </w:r>
    </w:p>
    <w:p w14:paraId="4B14AF1C" w14:textId="77777777" w:rsidR="001361E6" w:rsidRDefault="001361E6" w:rsidP="00595D20">
      <w:pPr>
        <w:ind w:firstLine="708"/>
        <w:rPr>
          <w:b/>
          <w:bCs/>
          <w:u w:val="single"/>
        </w:rPr>
      </w:pPr>
    </w:p>
    <w:p w14:paraId="52C2DCA1" w14:textId="4F51ED2C" w:rsidR="008243CF" w:rsidRDefault="00F60A89" w:rsidP="008243CF">
      <w:pPr>
        <w:ind w:firstLine="708"/>
        <w:rPr>
          <w:b/>
          <w:bCs/>
          <w:u w:val="single"/>
        </w:rPr>
      </w:pPr>
      <w:r>
        <w:rPr>
          <w:b/>
          <w:bCs/>
          <w:u w:val="single"/>
        </w:rPr>
        <w:t>Po vytýčení inžinierskych sietí v rámci jednotlivých etáp odporúčame osloviť autora projektu a</w:t>
      </w:r>
      <w:r w:rsidR="00201F3B">
        <w:rPr>
          <w:b/>
          <w:bCs/>
          <w:u w:val="single"/>
        </w:rPr>
        <w:t> dohodnúť si ďalší postup pri ochrane podzemných vedení</w:t>
      </w:r>
      <w:r w:rsidR="00896CA3">
        <w:rPr>
          <w:b/>
          <w:bCs/>
          <w:u w:val="single"/>
        </w:rPr>
        <w:t xml:space="preserve"> a prípadnom posune niektorých navrhovaných drevín</w:t>
      </w:r>
      <w:r w:rsidR="00201F3B">
        <w:rPr>
          <w:b/>
          <w:bCs/>
          <w:u w:val="single"/>
        </w:rPr>
        <w:t>.</w:t>
      </w:r>
    </w:p>
    <w:p w14:paraId="320F88F6" w14:textId="77777777" w:rsidR="00DA6318" w:rsidRDefault="00DA6318" w:rsidP="00DA6318">
      <w:pPr>
        <w:pStyle w:val="Nadpis1"/>
        <w:numPr>
          <w:ilvl w:val="0"/>
          <w:numId w:val="1"/>
        </w:numPr>
        <w:ind w:left="0" w:firstLine="0"/>
        <w:rPr>
          <w:rFonts w:ascii="Times New Roman" w:hAnsi="Times New Roman" w:cs="Times New Roman"/>
          <w:sz w:val="24"/>
          <w:szCs w:val="24"/>
          <w:shd w:val="clear" w:color="auto" w:fill="FFFFFF"/>
        </w:rPr>
      </w:pPr>
      <w:bookmarkStart w:id="25" w:name="_Toc49341685"/>
      <w:bookmarkStart w:id="26" w:name="_Toc106132697"/>
      <w:bookmarkStart w:id="27" w:name="_Toc106132890"/>
      <w:r w:rsidRPr="00DA6318">
        <w:rPr>
          <w:rFonts w:ascii="Times New Roman" w:hAnsi="Times New Roman" w:cs="Times New Roman"/>
          <w:sz w:val="24"/>
          <w:szCs w:val="24"/>
          <w:shd w:val="clear" w:color="auto" w:fill="FFFFFF"/>
        </w:rPr>
        <w:t>KRAJINNO-ARCHITEKTONICKÉ RIEŠENIE</w:t>
      </w:r>
      <w:bookmarkEnd w:id="25"/>
      <w:bookmarkEnd w:id="26"/>
      <w:bookmarkEnd w:id="27"/>
    </w:p>
    <w:p w14:paraId="7649A148" w14:textId="0B3DA307" w:rsidR="00803C97" w:rsidRDefault="00803C97" w:rsidP="00803C97">
      <w:pPr>
        <w:pStyle w:val="Podtitul"/>
        <w:numPr>
          <w:ilvl w:val="1"/>
          <w:numId w:val="3"/>
        </w:numPr>
        <w:rPr>
          <w:iCs/>
          <w:shd w:val="clear" w:color="auto" w:fill="FFFFFF"/>
          <w:lang w:val="sk-SK"/>
        </w:rPr>
      </w:pPr>
      <w:r w:rsidRPr="00803C97">
        <w:rPr>
          <w:iCs/>
          <w:shd w:val="clear" w:color="auto" w:fill="FFFFFF"/>
          <w:lang w:val="sk-SK"/>
        </w:rPr>
        <w:t>Spôsob členenia územia</w:t>
      </w:r>
    </w:p>
    <w:p w14:paraId="75625842" w14:textId="287880C4" w:rsidR="00803C97" w:rsidRPr="00803C97" w:rsidRDefault="00DE6D18" w:rsidP="00803C97">
      <w:pPr>
        <w:ind w:firstLine="708"/>
      </w:pPr>
      <w:r>
        <w:t xml:space="preserve">RÚ sme rozdelili na štyri </w:t>
      </w:r>
      <w:r w:rsidR="00FB0815">
        <w:t xml:space="preserve">logické úseky </w:t>
      </w:r>
      <w:r w:rsidR="00252BB1">
        <w:t>A – D</w:t>
      </w:r>
      <w:r w:rsidR="00FB0815">
        <w:t xml:space="preserve"> (smerom zhora nadol)</w:t>
      </w:r>
      <w:r w:rsidR="00252BB1">
        <w:t xml:space="preserve">, </w:t>
      </w:r>
      <w:r w:rsidR="00E314B0">
        <w:t>grafická časť ku každému úseku je súčasťou samostatnej obálky.</w:t>
      </w:r>
    </w:p>
    <w:p w14:paraId="531C02CA" w14:textId="77777777" w:rsidR="00AC4439" w:rsidRPr="001B3E17" w:rsidRDefault="00CF26B3" w:rsidP="001B3E17">
      <w:pPr>
        <w:pStyle w:val="Podtitul"/>
        <w:numPr>
          <w:ilvl w:val="1"/>
          <w:numId w:val="3"/>
        </w:numPr>
        <w:rPr>
          <w:iCs/>
          <w:shd w:val="clear" w:color="auto" w:fill="FFFFFF"/>
          <w:lang w:val="sk-SK"/>
        </w:rPr>
      </w:pPr>
      <w:r w:rsidRPr="00AC4439">
        <w:rPr>
          <w:iCs/>
          <w:shd w:val="clear" w:color="auto" w:fill="FFFFFF"/>
          <w:lang w:val="sk-SK"/>
        </w:rPr>
        <w:t>Stručná charakteristika navrhovanej výsadby</w:t>
      </w:r>
    </w:p>
    <w:p w14:paraId="5636130B" w14:textId="55F5D5E8" w:rsidR="007246EF" w:rsidRDefault="0008378D" w:rsidP="00AC4439">
      <w:pPr>
        <w:ind w:firstLine="708"/>
      </w:pPr>
      <w:r>
        <w:t>Navrhovaná stromová vegetácia</w:t>
      </w:r>
    </w:p>
    <w:p w14:paraId="48334501" w14:textId="7483BA4C" w:rsidR="0008378D" w:rsidRDefault="0029126A" w:rsidP="007246EF">
      <w:pPr>
        <w:ind w:firstLine="708"/>
      </w:pPr>
      <w:r>
        <w:t>Druhovú skladbu drevín sme sa snažili obmedziť na minimum</w:t>
      </w:r>
      <w:r w:rsidR="00484511">
        <w:t xml:space="preserve">, vzhľadom na to, že v RÚ budú priebežne </w:t>
      </w:r>
      <w:r w:rsidR="00C5710B">
        <w:t>zachované rôzne druhy drevín a navrhovanou alejou máme v úmysle vegetáciu zjednotiť.</w:t>
      </w:r>
    </w:p>
    <w:p w14:paraId="2E755EF9" w14:textId="5C05C6EA" w:rsidR="002B3A9F" w:rsidRDefault="00E4613C" w:rsidP="007246EF">
      <w:pPr>
        <w:ind w:firstLine="708"/>
      </w:pPr>
      <w:r>
        <w:t>Z analýzy oslnenia stanov</w:t>
      </w:r>
      <w:r w:rsidR="00263B5F">
        <w:t>íšť vyplynuli dva druhy drevín</w:t>
      </w:r>
      <w:r w:rsidR="00A3574D">
        <w:t>, ktoré sme navrhli pre výsadbu alejí</w:t>
      </w:r>
      <w:r w:rsidR="00263B5F">
        <w:t xml:space="preserve">: Jeden z nich je vhodný na plne oslnené stanovište, druhý </w:t>
      </w:r>
      <w:r w:rsidR="00961157">
        <w:t>znesie aj polotieň.</w:t>
      </w:r>
    </w:p>
    <w:p w14:paraId="1AF1647C" w14:textId="71103D28" w:rsidR="008D00F4" w:rsidRDefault="008D00F4" w:rsidP="008D00F4">
      <w:pPr>
        <w:ind w:firstLine="708"/>
      </w:pPr>
      <w:r>
        <w:t xml:space="preserve">Nástupné priestory na ulicu Studenohorská a dominantné pešie prechody navrhujeme zvýrazniť použitím dlhovekých solitérnych jedincov </w:t>
      </w:r>
      <w:r w:rsidR="00DC5068">
        <w:t>vä</w:t>
      </w:r>
      <w:r w:rsidR="00D61446">
        <w:t xml:space="preserve">čšieho vzrastu </w:t>
      </w:r>
      <w:r>
        <w:t>Ginkgo biloba.</w:t>
      </w:r>
    </w:p>
    <w:p w14:paraId="520EA57B" w14:textId="07F0876C" w:rsidR="00B0333B" w:rsidRPr="00E67EF7" w:rsidRDefault="00B0333B" w:rsidP="00C25DFD">
      <w:pPr>
        <w:ind w:firstLine="708"/>
        <w:rPr>
          <w:b/>
          <w:bCs/>
        </w:rPr>
      </w:pPr>
      <w:r w:rsidRPr="00E67EF7">
        <w:rPr>
          <w:b/>
          <w:bCs/>
        </w:rPr>
        <w:lastRenderedPageBreak/>
        <w:t xml:space="preserve">Stromy Ginkgo biloba navrhované do priestorov vjazdov </w:t>
      </w:r>
      <w:r w:rsidR="00C25DFD" w:rsidRPr="00E67EF7">
        <w:rPr>
          <w:b/>
          <w:bCs/>
        </w:rPr>
        <w:t>z križovatiek s ulicou Podháj sú situované v</w:t>
      </w:r>
      <w:r w:rsidR="00D4037C" w:rsidRPr="00E67EF7">
        <w:rPr>
          <w:b/>
          <w:bCs/>
        </w:rPr>
        <w:t> rámci rozhľadových kužeľov pri vjazde do križovatky – ich realizáciu odporúčame konzultovať s</w:t>
      </w:r>
      <w:r w:rsidR="001E1865" w:rsidRPr="00E67EF7">
        <w:rPr>
          <w:b/>
          <w:bCs/>
        </w:rPr>
        <w:t> dopravným inžinierom.</w:t>
      </w:r>
    </w:p>
    <w:p w14:paraId="1AA549D8" w14:textId="77777777" w:rsidR="00B0333B" w:rsidRDefault="00B0333B" w:rsidP="008D00F4">
      <w:pPr>
        <w:ind w:firstLine="708"/>
      </w:pPr>
    </w:p>
    <w:p w14:paraId="4DB29FFD" w14:textId="19268E20" w:rsidR="00FA2A06" w:rsidRPr="00791DB8" w:rsidRDefault="00FA2A06" w:rsidP="007246EF">
      <w:pPr>
        <w:ind w:firstLine="708"/>
        <w:rPr>
          <w:u w:val="single"/>
        </w:rPr>
      </w:pPr>
      <w:r w:rsidRPr="00791DB8">
        <w:rPr>
          <w:u w:val="single"/>
        </w:rPr>
        <w:t>Charakteristika navrhovaných druhov:</w:t>
      </w:r>
    </w:p>
    <w:p w14:paraId="103A6748" w14:textId="77777777" w:rsidR="007438BB" w:rsidRDefault="007438BB" w:rsidP="007246EF">
      <w:pPr>
        <w:ind w:firstLine="708"/>
        <w:rPr>
          <w:u w:val="single"/>
        </w:rPr>
      </w:pPr>
      <w:r w:rsidRPr="007438BB">
        <w:rPr>
          <w:u w:val="single"/>
        </w:rPr>
        <w:t>Fraxinus ornus 'Paus Johannes-Paulus II'</w:t>
      </w:r>
    </w:p>
    <w:p w14:paraId="54105B2F" w14:textId="7376C6ED" w:rsidR="00FA4BC0" w:rsidRDefault="00076BBC" w:rsidP="00076BBC">
      <w:pPr>
        <w:pStyle w:val="Odsekzoznamu"/>
        <w:numPr>
          <w:ilvl w:val="0"/>
          <w:numId w:val="2"/>
        </w:numPr>
      </w:pPr>
      <w:r>
        <w:t>z</w:t>
      </w:r>
      <w:r w:rsidRPr="00076BBC">
        <w:t>náša polotienisté stanovište</w:t>
      </w:r>
      <w:r>
        <w:t>,</w:t>
      </w:r>
    </w:p>
    <w:p w14:paraId="40A61265" w14:textId="797F049D" w:rsidR="00076BBC" w:rsidRDefault="00B9215C" w:rsidP="00076BBC">
      <w:pPr>
        <w:pStyle w:val="Odsekzoznamu"/>
        <w:numPr>
          <w:ilvl w:val="0"/>
          <w:numId w:val="2"/>
        </w:numPr>
      </w:pPr>
      <w:r>
        <w:t>dorastá do výšky 8 – 10 m,</w:t>
      </w:r>
    </w:p>
    <w:p w14:paraId="184EC56E" w14:textId="7DCBDD43" w:rsidR="00AD2EBD" w:rsidRDefault="00F43566" w:rsidP="00AD2EBD">
      <w:pPr>
        <w:pStyle w:val="Odsekzoznamu"/>
        <w:numPr>
          <w:ilvl w:val="0"/>
          <w:numId w:val="2"/>
        </w:numPr>
      </w:pPr>
      <w:r>
        <w:t>šírka 4 – 5 m</w:t>
      </w:r>
      <w:r w:rsidR="003E274A">
        <w:t>. Spon výsadby aleje je 6 m, takže výsadba nebude prehustená a umožňuje cirkuláciu vzduchu v rámci ulice</w:t>
      </w:r>
      <w:r w:rsidR="00AD2EBD">
        <w:t>,</w:t>
      </w:r>
    </w:p>
    <w:p w14:paraId="0CAB502A" w14:textId="05B7A9F5" w:rsidR="00AD2EBD" w:rsidRDefault="00AD2EBD" w:rsidP="00AD2EBD">
      <w:pPr>
        <w:pStyle w:val="Odsekzoznamu"/>
        <w:numPr>
          <w:ilvl w:val="0"/>
          <w:numId w:val="2"/>
        </w:numPr>
      </w:pPr>
      <w:r>
        <w:t>druh odolný voči vetru a posypovým soliam.</w:t>
      </w:r>
    </w:p>
    <w:p w14:paraId="27FD7CD9" w14:textId="77777777" w:rsidR="00A3574D" w:rsidRDefault="00A3574D" w:rsidP="00A3574D">
      <w:pPr>
        <w:pStyle w:val="Odsekzoznamu"/>
      </w:pPr>
    </w:p>
    <w:p w14:paraId="080A35F4" w14:textId="0E2E20A0" w:rsidR="00567D77" w:rsidRDefault="006D25B0" w:rsidP="006D25B0">
      <w:pPr>
        <w:ind w:firstLine="708"/>
        <w:rPr>
          <w:u w:val="single"/>
        </w:rPr>
      </w:pPr>
      <w:r w:rsidRPr="006D25B0">
        <w:rPr>
          <w:u w:val="single"/>
        </w:rPr>
        <w:t>Gleditsia triacanthos 'Street Keeper'</w:t>
      </w:r>
    </w:p>
    <w:p w14:paraId="68C5393F" w14:textId="2CB45D88" w:rsidR="006D25B0" w:rsidRDefault="006D25B0" w:rsidP="006D25B0">
      <w:pPr>
        <w:pStyle w:val="Odsekzoznamu"/>
        <w:numPr>
          <w:ilvl w:val="0"/>
          <w:numId w:val="2"/>
        </w:numPr>
      </w:pPr>
      <w:r>
        <w:t>vhodná na slnečné stanovište,</w:t>
      </w:r>
    </w:p>
    <w:p w14:paraId="0625E51F" w14:textId="066C76C4" w:rsidR="006D25B0" w:rsidRDefault="00D20C40" w:rsidP="006D25B0">
      <w:pPr>
        <w:pStyle w:val="Odsekzoznamu"/>
        <w:numPr>
          <w:ilvl w:val="0"/>
          <w:numId w:val="2"/>
        </w:numPr>
      </w:pPr>
      <w:r>
        <w:t>dorastá do výšky 10 – 14 m,</w:t>
      </w:r>
    </w:p>
    <w:p w14:paraId="60849354" w14:textId="3DDFC171" w:rsidR="00D20C40" w:rsidRDefault="00D20C40" w:rsidP="006D25B0">
      <w:pPr>
        <w:pStyle w:val="Odsekzoznamu"/>
        <w:numPr>
          <w:ilvl w:val="0"/>
          <w:numId w:val="2"/>
        </w:numPr>
      </w:pPr>
      <w:r>
        <w:t>šírka 4 – 6 m,</w:t>
      </w:r>
      <w:r w:rsidR="001E5DAC">
        <w:t xml:space="preserve"> Spon výsadby aleje je 6 m, takže výsadba nebude prehustená a umožňuje cirkuláciu vzduchu v rámci ulice,</w:t>
      </w:r>
    </w:p>
    <w:p w14:paraId="618AE0AB" w14:textId="08E6BF52" w:rsidR="00D20C40" w:rsidRPr="00076BBC" w:rsidRDefault="00670BA1" w:rsidP="006D25B0">
      <w:pPr>
        <w:pStyle w:val="Odsekzoznamu"/>
        <w:numPr>
          <w:ilvl w:val="0"/>
          <w:numId w:val="2"/>
        </w:numPr>
      </w:pPr>
      <w:r>
        <w:t>toleruje zadláždenie, odolná voči posypovým soliam.</w:t>
      </w:r>
    </w:p>
    <w:p w14:paraId="103EE480" w14:textId="77777777" w:rsidR="00881A3D" w:rsidRDefault="00881A3D" w:rsidP="007246EF">
      <w:pPr>
        <w:ind w:firstLine="708"/>
      </w:pPr>
    </w:p>
    <w:p w14:paraId="26913DC5" w14:textId="72FEA20F" w:rsidR="008973DA" w:rsidRPr="007C5986" w:rsidRDefault="008973DA" w:rsidP="007246EF">
      <w:pPr>
        <w:ind w:firstLine="708"/>
        <w:rPr>
          <w:u w:val="single"/>
        </w:rPr>
      </w:pPr>
      <w:r w:rsidRPr="007C5986">
        <w:rPr>
          <w:u w:val="single"/>
        </w:rPr>
        <w:t xml:space="preserve">Ginkgo biloba </w:t>
      </w:r>
      <w:r w:rsidR="00A7148A" w:rsidRPr="007C5986">
        <w:rPr>
          <w:u w:val="single"/>
        </w:rPr>
        <w:t>– samčie jedince</w:t>
      </w:r>
    </w:p>
    <w:p w14:paraId="55CAED48" w14:textId="7E26B793" w:rsidR="00A7148A" w:rsidRDefault="00DC1FA2" w:rsidP="00A7148A">
      <w:pPr>
        <w:pStyle w:val="Odsekzoznamu"/>
        <w:numPr>
          <w:ilvl w:val="0"/>
          <w:numId w:val="2"/>
        </w:numPr>
      </w:pPr>
      <w:r>
        <w:t>dorastá do výšky 25 m,</w:t>
      </w:r>
    </w:p>
    <w:p w14:paraId="52FE21E3" w14:textId="3B671BDB" w:rsidR="00DC1FA2" w:rsidRDefault="00491271" w:rsidP="00A7148A">
      <w:pPr>
        <w:pStyle w:val="Odsekzoznamu"/>
        <w:numPr>
          <w:ilvl w:val="0"/>
          <w:numId w:val="2"/>
        </w:numPr>
      </w:pPr>
      <w:r>
        <w:t xml:space="preserve">toleruje veterné </w:t>
      </w:r>
      <w:r w:rsidR="00B83ACC">
        <w:t>stanovište a posypové soli.</w:t>
      </w:r>
    </w:p>
    <w:p w14:paraId="6C0C6B6F" w14:textId="77777777" w:rsidR="004A04FC" w:rsidRDefault="004A04FC" w:rsidP="00B0333B"/>
    <w:p w14:paraId="1305D805" w14:textId="475CBB56" w:rsidR="004A04FC" w:rsidRDefault="004A04FC" w:rsidP="004A04FC">
      <w:pPr>
        <w:ind w:firstLine="708"/>
      </w:pPr>
      <w:r>
        <w:t>Výsadba aleje je rozdelená do</w:t>
      </w:r>
      <w:r w:rsidR="002902B4">
        <w:t xml:space="preserve"> troch</w:t>
      </w:r>
      <w:r>
        <w:t xml:space="preserve"> časových fáz, ktoré budú nasledovať po jednotlivých etapách výrubu (viď kapitolu </w:t>
      </w:r>
      <w:r w:rsidR="00BF4D33">
        <w:t>2.1 Existujúca vegetácia, v rámci sprievodnej a technickej správy).</w:t>
      </w:r>
    </w:p>
    <w:p w14:paraId="46EB4399" w14:textId="0022719D" w:rsidR="002902B4" w:rsidRDefault="002902B4" w:rsidP="002902B4">
      <w:pPr>
        <w:pStyle w:val="Odsekzoznamu"/>
        <w:numPr>
          <w:ilvl w:val="0"/>
          <w:numId w:val="2"/>
        </w:numPr>
      </w:pPr>
      <w:r>
        <w:t xml:space="preserve">Prvá fáza bude realizovaná hneď po výrube Negundo aceroides </w:t>
      </w:r>
      <w:r w:rsidR="005345E7">
        <w:t>(do 5 rokov od vyhotovenia projektu),</w:t>
      </w:r>
    </w:p>
    <w:p w14:paraId="304BD388" w14:textId="5CA62245" w:rsidR="005345E7" w:rsidRDefault="005345E7" w:rsidP="002902B4">
      <w:pPr>
        <w:pStyle w:val="Odsekzoznamu"/>
        <w:numPr>
          <w:ilvl w:val="0"/>
          <w:numId w:val="2"/>
        </w:numPr>
      </w:pPr>
      <w:r>
        <w:t xml:space="preserve">Druhá fáza výsadby bude realizovaná po výrube </w:t>
      </w:r>
      <w:r w:rsidR="00CD073A">
        <w:t>drevín navrhnutých na výrub v druhej fáze (dreviny označené písmenom A</w:t>
      </w:r>
      <w:r w:rsidR="001362B1">
        <w:t>, v rámci výkresov A01 – D01 Funkčno-prevádzková analýza a analýza súčasného stavu vegetácie, spracovaná pre jednotlivé úseky Studenohorskej A – D)</w:t>
      </w:r>
      <w:r w:rsidR="00AE62FB">
        <w:t>,</w:t>
      </w:r>
    </w:p>
    <w:p w14:paraId="28382D17" w14:textId="23842E20" w:rsidR="00AE62FB" w:rsidRDefault="00AE62FB" w:rsidP="002902B4">
      <w:pPr>
        <w:pStyle w:val="Odsekzoznamu"/>
        <w:numPr>
          <w:ilvl w:val="0"/>
          <w:numId w:val="2"/>
        </w:numPr>
      </w:pPr>
      <w:r>
        <w:t>Tretia fáza výsadby bude realizovaná po výrube drevín označených písmenom B a P (dreviny z predzáhradiek kolidujúce s navrhovanou alejou)</w:t>
      </w:r>
      <w:r w:rsidR="007E6C82">
        <w:t>, v rámci výkresov A01 – D01 Funkčno-prevádzková analýza a analýza súčasného stavu vegetácie, spracovaná pre jednotlivé úseky Studenohorskej A – D.</w:t>
      </w:r>
    </w:p>
    <w:p w14:paraId="69A2FC90" w14:textId="77777777" w:rsidR="002902B4" w:rsidRDefault="002902B4" w:rsidP="002902B4">
      <w:pPr>
        <w:pStyle w:val="Odsekzoznamu"/>
      </w:pPr>
    </w:p>
    <w:p w14:paraId="613EFE8A" w14:textId="4DBB66B6" w:rsidR="002902B4" w:rsidRDefault="002902B4" w:rsidP="002902B4">
      <w:pPr>
        <w:pStyle w:val="Odsekzoznamu"/>
      </w:pPr>
      <w:r>
        <w:t>Jednotlivé časové fázy odporúčame realizovať po</w:t>
      </w:r>
      <w:r w:rsidR="005345E7">
        <w:t>stupne po úsekoch ulice A – D.</w:t>
      </w:r>
    </w:p>
    <w:p w14:paraId="03D37AE9" w14:textId="2B98F1ED" w:rsidR="00D94619" w:rsidRDefault="00D94619" w:rsidP="007246EF">
      <w:pPr>
        <w:ind w:firstLine="708"/>
      </w:pPr>
      <w:r>
        <w:t>Konečná podoba aleje je znázornená vo výkres</w:t>
      </w:r>
      <w:r w:rsidR="000334A3">
        <w:t>och</w:t>
      </w:r>
      <w:r>
        <w:t xml:space="preserve"> </w:t>
      </w:r>
      <w:r w:rsidR="006C0BE1">
        <w:t>Koordinačná situácia navrhovanej aleje a inžinierskych sietí (výkresy A00 – D00 pre jednotlivé úseky A – D).</w:t>
      </w:r>
    </w:p>
    <w:p w14:paraId="7C34859F" w14:textId="77777777" w:rsidR="003A5F3A" w:rsidRDefault="003A5F3A">
      <w:pPr>
        <w:spacing w:after="160"/>
        <w:jc w:val="left"/>
        <w:rPr>
          <w:rFonts w:eastAsia="Times New Roman"/>
          <w:iCs/>
          <w:color w:val="000000"/>
          <w:spacing w:val="15"/>
          <w:u w:val="single"/>
          <w:shd w:val="clear" w:color="auto" w:fill="FFFFFF"/>
        </w:rPr>
      </w:pPr>
      <w:r>
        <w:rPr>
          <w:iCs/>
          <w:shd w:val="clear" w:color="auto" w:fill="FFFFFF"/>
        </w:rPr>
        <w:br w:type="page"/>
      </w:r>
    </w:p>
    <w:p w14:paraId="1D2764FB" w14:textId="75CE08CD" w:rsidR="00AC4439" w:rsidRDefault="00AC4439" w:rsidP="00AC4439">
      <w:pPr>
        <w:pStyle w:val="Podtitul"/>
        <w:numPr>
          <w:ilvl w:val="1"/>
          <w:numId w:val="3"/>
        </w:numPr>
        <w:rPr>
          <w:iCs/>
          <w:shd w:val="clear" w:color="auto" w:fill="FFFFFF"/>
          <w:lang w:val="sk-SK"/>
        </w:rPr>
      </w:pPr>
      <w:r>
        <w:rPr>
          <w:iCs/>
          <w:shd w:val="clear" w:color="auto" w:fill="FFFFFF"/>
          <w:lang w:val="sk-SK"/>
        </w:rPr>
        <w:lastRenderedPageBreak/>
        <w:t>Modelácie</w:t>
      </w:r>
      <w:r w:rsidRPr="007246EF">
        <w:rPr>
          <w:iCs/>
          <w:shd w:val="clear" w:color="auto" w:fill="FFFFFF"/>
          <w:lang w:val="sk-SK"/>
        </w:rPr>
        <w:t xml:space="preserve"> na manažment zrážkovej </w:t>
      </w:r>
      <w:r w:rsidR="00B95876">
        <w:rPr>
          <w:iCs/>
          <w:shd w:val="clear" w:color="auto" w:fill="FFFFFF"/>
          <w:lang w:val="sk-SK"/>
        </w:rPr>
        <w:t>vody</w:t>
      </w:r>
    </w:p>
    <w:p w14:paraId="08767B7F" w14:textId="77777777" w:rsidR="007C6D72" w:rsidRPr="007C6D72" w:rsidRDefault="007C6D72" w:rsidP="007C6D72">
      <w:pPr>
        <w:ind w:firstLine="708"/>
        <w:rPr>
          <w:u w:val="single"/>
        </w:rPr>
      </w:pPr>
      <w:r w:rsidRPr="007C6D72">
        <w:rPr>
          <w:u w:val="single"/>
        </w:rPr>
        <w:t>Vsakovacie priehlbne</w:t>
      </w:r>
    </w:p>
    <w:p w14:paraId="68D4CF31" w14:textId="7CF64E3E" w:rsidR="000D20E0" w:rsidRDefault="007C6D72" w:rsidP="000D20E0">
      <w:pPr>
        <w:ind w:firstLine="708"/>
      </w:pPr>
      <w:r>
        <w:t>Vsakovacie priehlbne (muldy) sú umelo vytvorené plytké zníženiny v teréne so zatrávnením</w:t>
      </w:r>
      <w:r w:rsidR="000D20E0">
        <w:t xml:space="preserve"> </w:t>
      </w:r>
      <w:r>
        <w:t>povrchu, určené na vsakovanie s krátkodobou retenciou dažďových vôd</w:t>
      </w:r>
      <w:r w:rsidR="000D20E0">
        <w:t>.</w:t>
      </w:r>
      <w:r w:rsidR="007D75D9">
        <w:t xml:space="preserve"> Sú navrhované v rámci vegetačných pásov v</w:t>
      </w:r>
      <w:r w:rsidR="00691809">
        <w:t> </w:t>
      </w:r>
      <w:r w:rsidR="007D75D9">
        <w:t>RÚ</w:t>
      </w:r>
      <w:r w:rsidR="00691809">
        <w:t xml:space="preserve"> v šírke 2 m, s hĺbkou 300 mm. </w:t>
      </w:r>
      <w:r w:rsidR="00077B7F">
        <w:t xml:space="preserve">Jednotlivé vsakovacie priehlbne navrhujeme vytvoriť vždy na mieste, kde po výrube vzniká súvislý </w:t>
      </w:r>
      <w:r w:rsidR="005A33EA">
        <w:t>voľný pás bez existujúcich drevín. Budú realizované pred výsadbou navrhovaných alejových drevín</w:t>
      </w:r>
      <w:r w:rsidR="00497B56">
        <w:t xml:space="preserve"> v rámci jednotlivých časových fáz.</w:t>
      </w:r>
    </w:p>
    <w:p w14:paraId="5ECAFA91" w14:textId="7606D0C6" w:rsidR="00FB4D90" w:rsidRDefault="00FB4D90" w:rsidP="000D20E0">
      <w:pPr>
        <w:ind w:firstLine="708"/>
      </w:pPr>
      <w:r>
        <w:t xml:space="preserve">Keďže je terén vegetačných pásov svahovitý, je nutné priehlbne </w:t>
      </w:r>
      <w:r w:rsidR="000A19AA">
        <w:t>modelovať kaskádovito</w:t>
      </w:r>
      <w:r w:rsidR="00F069BB">
        <w:t xml:space="preserve"> (kaskáda cca. každé 3 m)</w:t>
      </w:r>
      <w:r w:rsidR="00C95A0E">
        <w:t xml:space="preserve"> tak, aby horná hrana kaskády bola vždy vodorovná.</w:t>
      </w:r>
    </w:p>
    <w:p w14:paraId="675403EC" w14:textId="7189D30E" w:rsidR="00AC4439" w:rsidRDefault="00D8581A" w:rsidP="00083A8C">
      <w:pPr>
        <w:ind w:firstLine="708"/>
      </w:pPr>
      <w:r>
        <w:t xml:space="preserve">Typový detail </w:t>
      </w:r>
      <w:r w:rsidR="00083A8C">
        <w:t xml:space="preserve">je znázornený vo výkrese 02 </w:t>
      </w:r>
      <w:r w:rsidR="00745E89">
        <w:t>Detail výsadby alejového stromu, t</w:t>
      </w:r>
      <w:r w:rsidR="00083A8C">
        <w:t xml:space="preserve">ypový detail </w:t>
      </w:r>
      <w:r w:rsidR="00745E89">
        <w:t>vsakovacej priehlbne.</w:t>
      </w:r>
    </w:p>
    <w:p w14:paraId="23E7D8F3" w14:textId="77777777" w:rsidR="00312F9E" w:rsidRDefault="00312F9E" w:rsidP="00312F9E">
      <w:pPr>
        <w:pStyle w:val="Nadpis1"/>
        <w:numPr>
          <w:ilvl w:val="0"/>
          <w:numId w:val="1"/>
        </w:numPr>
        <w:ind w:left="0" w:firstLine="0"/>
        <w:rPr>
          <w:rFonts w:ascii="Times New Roman" w:hAnsi="Times New Roman" w:cs="Times New Roman"/>
          <w:sz w:val="24"/>
          <w:szCs w:val="24"/>
          <w:shd w:val="clear" w:color="auto" w:fill="FFFFFF"/>
        </w:rPr>
      </w:pPr>
      <w:bookmarkStart w:id="28" w:name="_Toc3376816"/>
      <w:bookmarkStart w:id="29" w:name="_Toc49341701"/>
      <w:bookmarkStart w:id="30" w:name="_Toc106132717"/>
      <w:bookmarkStart w:id="31" w:name="_Toc106132910"/>
      <w:r w:rsidRPr="00312F9E">
        <w:rPr>
          <w:rFonts w:ascii="Times New Roman" w:hAnsi="Times New Roman" w:cs="Times New Roman"/>
          <w:sz w:val="24"/>
          <w:szCs w:val="24"/>
          <w:shd w:val="clear" w:color="auto" w:fill="FFFFFF"/>
        </w:rPr>
        <w:t>TECHNOLÓGIA ZAKLADANIA VEGETAČNÝCH ÚPRAV</w:t>
      </w:r>
      <w:bookmarkEnd w:id="28"/>
      <w:bookmarkEnd w:id="29"/>
      <w:bookmarkEnd w:id="30"/>
      <w:bookmarkEnd w:id="31"/>
    </w:p>
    <w:p w14:paraId="2EA4F6FB" w14:textId="07E3C263" w:rsidR="00001511" w:rsidRPr="00776C78" w:rsidRDefault="008765FC" w:rsidP="00001511">
      <w:pPr>
        <w:pStyle w:val="Podtitul"/>
        <w:numPr>
          <w:ilvl w:val="1"/>
          <w:numId w:val="1"/>
        </w:numPr>
        <w:rPr>
          <w:iCs/>
          <w:shd w:val="clear" w:color="auto" w:fill="FFFFFF"/>
          <w:lang w:val="sk-SK"/>
        </w:rPr>
      </w:pPr>
      <w:bookmarkStart w:id="32" w:name="_Toc3376817"/>
      <w:bookmarkStart w:id="33" w:name="_Toc49341702"/>
      <w:bookmarkStart w:id="34" w:name="_Toc106132718"/>
      <w:bookmarkStart w:id="35" w:name="_Toc106132911"/>
      <w:r>
        <w:rPr>
          <w:iCs/>
          <w:shd w:val="clear" w:color="auto" w:fill="FFFFFF"/>
          <w:lang w:val="sk-SK"/>
        </w:rPr>
        <w:t>P</w:t>
      </w:r>
      <w:r w:rsidR="00001511" w:rsidRPr="00776C78">
        <w:rPr>
          <w:iCs/>
          <w:shd w:val="clear" w:color="auto" w:fill="FFFFFF"/>
          <w:lang w:val="sk-SK"/>
        </w:rPr>
        <w:t>lošná úprava terénu</w:t>
      </w:r>
      <w:bookmarkEnd w:id="32"/>
      <w:bookmarkEnd w:id="33"/>
      <w:bookmarkEnd w:id="34"/>
      <w:bookmarkEnd w:id="35"/>
    </w:p>
    <w:p w14:paraId="05A69C61" w14:textId="0EF92AF9" w:rsidR="00DF4D42" w:rsidRPr="00DF4D42" w:rsidRDefault="00001511" w:rsidP="00DF4D42">
      <w:pPr>
        <w:pStyle w:val="Odsekzoznamu"/>
        <w:numPr>
          <w:ilvl w:val="0"/>
          <w:numId w:val="2"/>
        </w:numPr>
      </w:pPr>
      <w:r>
        <w:t xml:space="preserve">modelovanie vsakovacích priehlbní pred výsadbou stromov – po vymodelovaní priehlbne cca. 150 mm pod finálny povrch </w:t>
      </w:r>
      <w:r w:rsidR="00DF4D42">
        <w:t xml:space="preserve">sa na plochu navezie </w:t>
      </w:r>
      <w:r w:rsidR="00DF4D42" w:rsidRPr="00DF4D42">
        <w:t xml:space="preserve">ornica, príp. záhradná zemina  s prímesou kompostu </w:t>
      </w:r>
      <w:r w:rsidR="00DF4D42">
        <w:t xml:space="preserve">a </w:t>
      </w:r>
      <w:r w:rsidR="00DF4D42" w:rsidRPr="00DF4D42">
        <w:t xml:space="preserve">rozloží sa rovnomerne v hrúbke </w:t>
      </w:r>
      <w:r w:rsidR="000F1DD3">
        <w:t>15</w:t>
      </w:r>
      <w:r w:rsidR="00DF4D42" w:rsidRPr="00DF4D42">
        <w:t xml:space="preserve">0 </w:t>
      </w:r>
      <w:r w:rsidR="000F1DD3">
        <w:t>m</w:t>
      </w:r>
      <w:r w:rsidR="00DF4D42" w:rsidRPr="00DF4D42">
        <w:t>m,</w:t>
      </w:r>
    </w:p>
    <w:p w14:paraId="2E573EB3" w14:textId="7A2A3987" w:rsidR="00312F9E" w:rsidRPr="00312F9E" w:rsidRDefault="008765FC" w:rsidP="00001511">
      <w:pPr>
        <w:pStyle w:val="Odsekzoznamu"/>
        <w:numPr>
          <w:ilvl w:val="0"/>
          <w:numId w:val="2"/>
        </w:numPr>
      </w:pPr>
      <w:r>
        <w:t>Plošná úprava terénu sa vzťahuje len na časti vegetačného pásu bez existujúcej vegetácie (</w:t>
      </w:r>
      <w:r w:rsidR="00DD0D32">
        <w:t xml:space="preserve">mimo koreňových ochranných zón exist. </w:t>
      </w:r>
      <w:r w:rsidR="00926655">
        <w:t>drevín</w:t>
      </w:r>
      <w:r w:rsidR="00DD0D32">
        <w:t>).</w:t>
      </w:r>
    </w:p>
    <w:p w14:paraId="33D15B87" w14:textId="77777777" w:rsidR="00411AEB" w:rsidRPr="00776C78" w:rsidRDefault="00411AEB" w:rsidP="00411AEB">
      <w:pPr>
        <w:pStyle w:val="Podtitul"/>
        <w:numPr>
          <w:ilvl w:val="1"/>
          <w:numId w:val="1"/>
        </w:numPr>
        <w:rPr>
          <w:iCs/>
          <w:shd w:val="clear" w:color="auto" w:fill="FFFFFF"/>
          <w:lang w:val="sk-SK"/>
        </w:rPr>
      </w:pPr>
      <w:bookmarkStart w:id="36" w:name="_Toc106132719"/>
      <w:bookmarkStart w:id="37" w:name="_Toc106132912"/>
      <w:r w:rsidRPr="00776C78">
        <w:rPr>
          <w:iCs/>
          <w:shd w:val="clear" w:color="auto" w:fill="FFFFFF"/>
          <w:lang w:val="sk-SK"/>
        </w:rPr>
        <w:t>Výsadba stromov</w:t>
      </w:r>
      <w:bookmarkEnd w:id="36"/>
      <w:bookmarkEnd w:id="37"/>
    </w:p>
    <w:p w14:paraId="01B12469" w14:textId="560B183A" w:rsidR="00411AEB" w:rsidRPr="00776C78" w:rsidRDefault="00411AEB" w:rsidP="00411AEB">
      <w:pPr>
        <w:numPr>
          <w:ilvl w:val="0"/>
          <w:numId w:val="6"/>
        </w:numPr>
        <w:rPr>
          <w:szCs w:val="20"/>
          <w:shd w:val="clear" w:color="auto" w:fill="FFFFFF"/>
        </w:rPr>
      </w:pPr>
      <w:r w:rsidRPr="00776C78">
        <w:rPr>
          <w:szCs w:val="20"/>
          <w:shd w:val="clear" w:color="auto" w:fill="FFFFFF"/>
        </w:rPr>
        <w:t>po vykonaní terénnych úprav,</w:t>
      </w:r>
    </w:p>
    <w:p w14:paraId="03CE85DF" w14:textId="4673CAA6" w:rsidR="00411AEB" w:rsidRPr="00776C78" w:rsidRDefault="00411AEB" w:rsidP="00411AEB">
      <w:pPr>
        <w:numPr>
          <w:ilvl w:val="0"/>
          <w:numId w:val="6"/>
        </w:numPr>
        <w:rPr>
          <w:szCs w:val="20"/>
          <w:shd w:val="clear" w:color="auto" w:fill="FFFFFF"/>
        </w:rPr>
      </w:pPr>
      <w:r>
        <w:rPr>
          <w:szCs w:val="20"/>
          <w:shd w:val="clear" w:color="auto" w:fill="FFFFFF"/>
        </w:rPr>
        <w:t>výška nasadenia koruny alejového stromu je minimálne 2,2 m nad bázou stromu,</w:t>
      </w:r>
    </w:p>
    <w:p w14:paraId="24F2788F" w14:textId="77777777" w:rsidR="00411AEB" w:rsidRPr="00776C78" w:rsidRDefault="00411AEB" w:rsidP="00411AEB">
      <w:pPr>
        <w:numPr>
          <w:ilvl w:val="0"/>
          <w:numId w:val="6"/>
        </w:numPr>
        <w:rPr>
          <w:szCs w:val="20"/>
          <w:shd w:val="clear" w:color="auto" w:fill="FFFFFF"/>
        </w:rPr>
      </w:pPr>
      <w:r w:rsidRPr="00776C78">
        <w:rPr>
          <w:szCs w:val="20"/>
          <w:shd w:val="clear" w:color="auto" w:fill="FFFFFF"/>
        </w:rPr>
        <w:t>kvalitne založená koruna stromu s nepoškodeným a rovným terminálom,</w:t>
      </w:r>
    </w:p>
    <w:p w14:paraId="0507C76E" w14:textId="77777777" w:rsidR="00411AEB" w:rsidRPr="00776C78" w:rsidRDefault="00411AEB" w:rsidP="00411AEB">
      <w:pPr>
        <w:numPr>
          <w:ilvl w:val="0"/>
          <w:numId w:val="6"/>
        </w:numPr>
        <w:rPr>
          <w:szCs w:val="20"/>
          <w:shd w:val="clear" w:color="auto" w:fill="FFFFFF"/>
        </w:rPr>
      </w:pPr>
      <w:r w:rsidRPr="00776C78">
        <w:rPr>
          <w:szCs w:val="20"/>
          <w:shd w:val="clear" w:color="auto" w:fill="FFFFFF"/>
        </w:rPr>
        <w:t>veľkosť výsadbovej jamy min. 1,0 m</w:t>
      </w:r>
      <w:r w:rsidRPr="00776C78">
        <w:rPr>
          <w:szCs w:val="20"/>
          <w:shd w:val="clear" w:color="auto" w:fill="FFFFFF"/>
          <w:vertAlign w:val="superscript"/>
        </w:rPr>
        <w:t>3</w:t>
      </w:r>
      <w:r w:rsidRPr="00776C78">
        <w:rPr>
          <w:szCs w:val="20"/>
          <w:shd w:val="clear" w:color="auto" w:fill="FFFFFF"/>
        </w:rPr>
        <w:t xml:space="preserve"> (príp. v závislosti od veľkosti balu minimálne dvojnásobná), s 50% výmenou pôdy s použitím záhradníckeho substrátu,</w:t>
      </w:r>
    </w:p>
    <w:p w14:paraId="167A881D" w14:textId="77777777" w:rsidR="00411AEB" w:rsidRPr="00776C78" w:rsidRDefault="00411AEB" w:rsidP="00411AEB">
      <w:pPr>
        <w:numPr>
          <w:ilvl w:val="0"/>
          <w:numId w:val="6"/>
        </w:numPr>
        <w:rPr>
          <w:szCs w:val="20"/>
          <w:shd w:val="clear" w:color="auto" w:fill="FFFFFF"/>
        </w:rPr>
      </w:pPr>
      <w:r w:rsidRPr="00776C78">
        <w:rPr>
          <w:szCs w:val="20"/>
          <w:shd w:val="clear" w:color="auto" w:fill="FFFFFF"/>
        </w:rPr>
        <w:t>hnojenie tabletovým hnojivom Silvamix MG v množstve 20 ks k jednému stromu, (resp. podľa inštrukcií výrobcu, nesmie byť aplikované v priamom dotyku s koreňmi vysádzaných stromov),</w:t>
      </w:r>
    </w:p>
    <w:p w14:paraId="75C484C1" w14:textId="77777777" w:rsidR="00411AEB" w:rsidRPr="00776C78" w:rsidRDefault="00411AEB" w:rsidP="00411AEB">
      <w:pPr>
        <w:numPr>
          <w:ilvl w:val="0"/>
          <w:numId w:val="6"/>
        </w:numPr>
        <w:rPr>
          <w:szCs w:val="20"/>
          <w:shd w:val="clear" w:color="auto" w:fill="FFFFFF"/>
        </w:rPr>
      </w:pPr>
      <w:r w:rsidRPr="00776C78">
        <w:rPr>
          <w:szCs w:val="20"/>
          <w:shd w:val="clear" w:color="auto" w:fill="FFFFFF"/>
        </w:rPr>
        <w:t>výsadbové misy pre zachytenie dažďovej vody,</w:t>
      </w:r>
    </w:p>
    <w:p w14:paraId="0F25DBDC" w14:textId="6592F0B4" w:rsidR="00411AEB" w:rsidRDefault="00411AEB" w:rsidP="00411AEB">
      <w:pPr>
        <w:numPr>
          <w:ilvl w:val="0"/>
          <w:numId w:val="6"/>
        </w:numPr>
        <w:rPr>
          <w:szCs w:val="20"/>
          <w:shd w:val="clear" w:color="auto" w:fill="FFFFFF"/>
        </w:rPr>
      </w:pPr>
      <w:r w:rsidRPr="00776C78">
        <w:rPr>
          <w:szCs w:val="20"/>
          <w:shd w:val="clear" w:color="auto" w:fill="FFFFFF"/>
        </w:rPr>
        <w:t xml:space="preserve">ukotvenie stromov </w:t>
      </w:r>
      <w:r>
        <w:rPr>
          <w:szCs w:val="20"/>
          <w:shd w:val="clear" w:color="auto" w:fill="FFFFFF"/>
        </w:rPr>
        <w:t xml:space="preserve">so solitérnym kmeňom </w:t>
      </w:r>
      <w:r w:rsidRPr="00776C78">
        <w:rPr>
          <w:szCs w:val="20"/>
          <w:shd w:val="clear" w:color="auto" w:fill="FFFFFF"/>
        </w:rPr>
        <w:t xml:space="preserve">kolovou konštrukciou z troch kolov s dĺžkou 2,5 m a priemerom 8cm, kmeň chránený pod úväzom jutovou vrstvou a jednotlivé dreviny budú vyviazané jutovými povrazmi dostatočnej hrúbky – technický detail kotvenia vo výkrese </w:t>
      </w:r>
      <w:r w:rsidR="00D92CEA">
        <w:rPr>
          <w:szCs w:val="20"/>
          <w:shd w:val="clear" w:color="auto" w:fill="FFFFFF"/>
        </w:rPr>
        <w:t>02</w:t>
      </w:r>
      <w:r w:rsidRPr="00776C78">
        <w:rPr>
          <w:szCs w:val="20"/>
          <w:shd w:val="clear" w:color="auto" w:fill="FFFFFF"/>
        </w:rPr>
        <w:t>,</w:t>
      </w:r>
    </w:p>
    <w:p w14:paraId="01404CEB" w14:textId="77777777" w:rsidR="00411AEB" w:rsidRPr="00776C78" w:rsidRDefault="00411AEB" w:rsidP="00411AEB">
      <w:pPr>
        <w:numPr>
          <w:ilvl w:val="0"/>
          <w:numId w:val="6"/>
        </w:numPr>
        <w:rPr>
          <w:szCs w:val="20"/>
          <w:shd w:val="clear" w:color="auto" w:fill="FFFFFF"/>
        </w:rPr>
      </w:pPr>
      <w:r w:rsidRPr="00776C78">
        <w:rPr>
          <w:szCs w:val="20"/>
          <w:shd w:val="clear" w:color="auto" w:fill="FFFFFF"/>
        </w:rPr>
        <w:t>mulčovanie 5 – 10 cm vrstvou mulča (drevnej kôry ihličnatých stromov najlepšie borovice),</w:t>
      </w:r>
    </w:p>
    <w:p w14:paraId="1AD37611" w14:textId="77777777" w:rsidR="00411AEB" w:rsidRPr="00776C78" w:rsidRDefault="00411AEB" w:rsidP="00411AEB">
      <w:pPr>
        <w:numPr>
          <w:ilvl w:val="0"/>
          <w:numId w:val="6"/>
        </w:numPr>
        <w:rPr>
          <w:szCs w:val="20"/>
          <w:shd w:val="clear" w:color="auto" w:fill="FFFFFF"/>
        </w:rPr>
      </w:pPr>
      <w:r w:rsidRPr="00776C78">
        <w:rPr>
          <w:szCs w:val="20"/>
          <w:shd w:val="clear" w:color="auto" w:fill="FFFFFF"/>
        </w:rPr>
        <w:t>kôra nesmie byť nahrnutá ku kmeňom stromov, plocha 1 m</w:t>
      </w:r>
      <w:r w:rsidRPr="00776C78">
        <w:rPr>
          <w:szCs w:val="20"/>
          <w:shd w:val="clear" w:color="auto" w:fill="FFFFFF"/>
          <w:vertAlign w:val="superscript"/>
        </w:rPr>
        <w:t>2</w:t>
      </w:r>
      <w:r w:rsidRPr="00776C78">
        <w:rPr>
          <w:szCs w:val="20"/>
          <w:shd w:val="clear" w:color="auto" w:fill="FFFFFF"/>
        </w:rPr>
        <w:t xml:space="preserve"> (70 l) pre každý strom,</w:t>
      </w:r>
    </w:p>
    <w:p w14:paraId="3D652179" w14:textId="77777777" w:rsidR="00411AEB" w:rsidRPr="00776C78" w:rsidRDefault="00411AEB" w:rsidP="00411AEB">
      <w:pPr>
        <w:numPr>
          <w:ilvl w:val="0"/>
          <w:numId w:val="6"/>
        </w:numPr>
        <w:rPr>
          <w:szCs w:val="20"/>
          <w:shd w:val="clear" w:color="auto" w:fill="FFFFFF"/>
        </w:rPr>
      </w:pPr>
      <w:r w:rsidRPr="00776C78">
        <w:rPr>
          <w:szCs w:val="20"/>
          <w:shd w:val="clear" w:color="auto" w:fill="FFFFFF"/>
        </w:rPr>
        <w:t>po výsadbe sa vykoná jednorazová zálievka 100 l vody, postupné zalievanie so zohľadnením vsiakavosti pôdy,</w:t>
      </w:r>
    </w:p>
    <w:p w14:paraId="6BC2063E" w14:textId="77777777" w:rsidR="00411AEB" w:rsidRDefault="00411AEB" w:rsidP="00411AEB">
      <w:pPr>
        <w:numPr>
          <w:ilvl w:val="0"/>
          <w:numId w:val="6"/>
        </w:numPr>
        <w:rPr>
          <w:szCs w:val="20"/>
          <w:shd w:val="clear" w:color="auto" w:fill="FFFFFF"/>
        </w:rPr>
      </w:pPr>
      <w:r w:rsidRPr="00776C78">
        <w:rPr>
          <w:szCs w:val="20"/>
          <w:shd w:val="clear" w:color="auto" w:fill="FFFFFF"/>
        </w:rPr>
        <w:lastRenderedPageBreak/>
        <w:t>k stromu inštalovaný zavlažovací vak (napr. TREEGATOR ORIGINAL) po dobu minimálne 2 vegetačných období, príp. inštalácia drenážnej zavlažovacej rúry ovinutej okolo koreňového balu dreviny,</w:t>
      </w:r>
    </w:p>
    <w:p w14:paraId="46C49D51" w14:textId="3748959D" w:rsidR="007D43CA" w:rsidRDefault="004558F9" w:rsidP="00411AEB">
      <w:pPr>
        <w:numPr>
          <w:ilvl w:val="0"/>
          <w:numId w:val="6"/>
        </w:numPr>
        <w:rPr>
          <w:szCs w:val="20"/>
          <w:shd w:val="clear" w:color="auto" w:fill="FFFFFF"/>
        </w:rPr>
      </w:pPr>
      <w:r>
        <w:rPr>
          <w:szCs w:val="20"/>
          <w:shd w:val="clear" w:color="auto" w:fill="FFFFFF"/>
        </w:rPr>
        <w:t xml:space="preserve">po výsadbe sa aplikuje náter na ochranu kmeňa stromov </w:t>
      </w:r>
      <w:r w:rsidR="004D7D98">
        <w:rPr>
          <w:szCs w:val="20"/>
          <w:shd w:val="clear" w:color="auto" w:fill="FFFFFF"/>
        </w:rPr>
        <w:t>pred mrazovými trhlinami, škodcami a hubovými ochoreniami.</w:t>
      </w:r>
    </w:p>
    <w:p w14:paraId="1C50428D" w14:textId="77777777" w:rsidR="00975989" w:rsidRPr="00975989" w:rsidRDefault="00975989" w:rsidP="00975989">
      <w:pPr>
        <w:ind w:firstLine="708"/>
      </w:pPr>
      <w:r w:rsidRPr="00975989">
        <w:t>Dreviny je potrebné pred výsadbou skontrolovať. Kontroluje sa hlavne možné poškodenie kôry, konárov a terminálneho výhonu spôsobené prevozom a manipuláciou, optimálny tvar a zahustenie koruny. Pri reze, ak je potrebný, je nutné dodržať prirodzenú, alebo požadovanú rastovú formu. Poškodené časti dreviny sa musia odstrániť alebo ošetriť. Úprava koruny sa vykonáva presvetľovaním, t.j. odstránením konárov až pri kmeni, ale aj skracovaním výhonkov na ťažeň. Terminálny výhon sa nikdy neodstraňuje ani neskracuje. V prípade, že je terminálny výhon poškodený je nutné vytvoriť nový terminál z konára, ktorý je najbližšie pri poškodenom terminálnom výhone.</w:t>
      </w:r>
    </w:p>
    <w:p w14:paraId="4E15D5F7" w14:textId="77777777" w:rsidR="00975989" w:rsidRPr="00975989" w:rsidRDefault="00975989" w:rsidP="00975989">
      <w:pPr>
        <w:ind w:firstLine="708"/>
      </w:pPr>
      <w:r w:rsidRPr="00975989">
        <w:t>Správna príprava výsadbových jám je potrebná k ideálnemu prijatiu vysádzaných drevín. Výsadbové jamy musia byť minimálne 2-krát väčšie ako je zemný bal vysádzaných rastlín.</w:t>
      </w:r>
    </w:p>
    <w:p w14:paraId="36BE4E28" w14:textId="77777777" w:rsidR="00975989" w:rsidRPr="00975989" w:rsidRDefault="00975989" w:rsidP="00975989">
      <w:pPr>
        <w:ind w:firstLine="708"/>
      </w:pPr>
      <w:r w:rsidRPr="00975989">
        <w:t>Test priepustnosti podložia je nutné realizovať pred vysadením stromu na stanovisko. Vykonáva sa naplnením jamy dostatočným množstvom vody. Pri neabsorbovaní vody zeminou do dvoch hodín je potrebné vybudovať drenážnu vrstvu z drobného kameniva s prímesou zásypového substrátu. Hrúbka drenážnej vrstvy by mala byť cca 100 mm rovnomerne na dne výsadbovej jamy.</w:t>
      </w:r>
    </w:p>
    <w:p w14:paraId="3DC91DD0" w14:textId="77777777" w:rsidR="00975989" w:rsidRPr="00975989" w:rsidRDefault="00975989" w:rsidP="00975989">
      <w:pPr>
        <w:ind w:firstLine="708"/>
      </w:pPr>
      <w:r w:rsidRPr="00975989">
        <w:t xml:space="preserve">Pri drevinách s koreňovým balom sa uvoľní zviazanie balu na koreňovom kŕčku. Hĺbka výsadby je daná veľkosťou zemného balu, t.j. drevina v oblasti kmeňa nesmie byť zasypaná viac, ako je výška zeminy v zemnom bale. </w:t>
      </w:r>
    </w:p>
    <w:p w14:paraId="678980C3" w14:textId="3A30D748" w:rsidR="00975989" w:rsidRPr="00975989" w:rsidRDefault="00975989" w:rsidP="00975989">
      <w:pPr>
        <w:ind w:firstLine="708"/>
      </w:pPr>
      <w:r w:rsidRPr="00975989">
        <w:t xml:space="preserve">Následne je koreňové baly potrebné zo všetkých strán obsypať kyprou zeminou, rovnomerne pritlačiť a zaliať. Počas zasýpania zemného balu sa do výsadbovej jamy rovnomerne pridá dávka hnojiva SILVAMIX v množstve 20 tabliet na 1ks dreviny (tablety sa nesmú dotýkať koreňového balu) ak je po kontrolnom rozbore nepostačujúca dávka živín v zásypovom substráte, doplnia sa mikorhízne huby ako podpora pre lepšie zakorenenie a správny príjem živín. Tieto aplikujeme vo forme zálievky do koreňového balu, v množstve doporučenom výrobcom. Po zahrnutí výsadbovej jamy sa vytvorí zavlažovacia misa. Závlahová miska je špeciálne upravený povrch výsadbovej jamy, ktorý vytvára podmienky na ďalší rast a vývoj dreviny. Pri drevinách je potrebné vytvoriť závlahové misky tak, aby voda stekala smerom k drevine – tvar lievika (správny tvar výsadbovej jamy a misky je znázornený vo výkrese </w:t>
      </w:r>
      <w:r w:rsidR="008049CE">
        <w:t>02</w:t>
      </w:r>
      <w:r w:rsidR="00F077C9">
        <w:t>)</w:t>
      </w:r>
      <w:r w:rsidRPr="00975989">
        <w:t>.</w:t>
      </w:r>
    </w:p>
    <w:p w14:paraId="211DAEA1" w14:textId="77777777" w:rsidR="00975989" w:rsidRPr="00975989" w:rsidRDefault="00975989" w:rsidP="00975989">
      <w:pPr>
        <w:ind w:firstLine="708"/>
      </w:pPr>
      <w:r w:rsidRPr="00975989">
        <w:t>Počas výsadby je nevyhnutné zabezpečiť priebežné zaliatie, aby sa docielilo rovnomerné zavlaženie celého koreňového balu, výsadbovej jamy a jej bezprostredného okolia.</w:t>
      </w:r>
    </w:p>
    <w:p w14:paraId="3102618A" w14:textId="0AC11EA6" w:rsidR="00975989" w:rsidRDefault="00975989" w:rsidP="00975989">
      <w:pPr>
        <w:ind w:firstLine="708"/>
      </w:pPr>
      <w:r w:rsidRPr="00975989">
        <w:t>Počas prvých troch rokov je nutné dbať na dostatok vlahy v oblasti koreňovej sústavy. V prípade nepriaznivých vlahových pomerov je nutná dodatočná lokálna závlaha v dávke 100 litrov pre jeden strom v týždňových intervaloch od mája do augusta (príp. zálievka do zavlažovacích vakov).</w:t>
      </w:r>
    </w:p>
    <w:p w14:paraId="7620A7C4" w14:textId="50AA8D93" w:rsidR="00415317" w:rsidRDefault="00415317" w:rsidP="00415317">
      <w:pPr>
        <w:pStyle w:val="Nadpis1"/>
        <w:numPr>
          <w:ilvl w:val="0"/>
          <w:numId w:val="1"/>
        </w:numPr>
        <w:ind w:left="0" w:firstLine="0"/>
        <w:rPr>
          <w:rFonts w:ascii="Times New Roman" w:hAnsi="Times New Roman" w:cs="Times New Roman"/>
          <w:sz w:val="24"/>
          <w:szCs w:val="24"/>
          <w:shd w:val="clear" w:color="auto" w:fill="FFFFFF"/>
        </w:rPr>
      </w:pPr>
      <w:bookmarkStart w:id="38" w:name="_Toc49341712"/>
      <w:bookmarkStart w:id="39" w:name="_Toc106132726"/>
      <w:bookmarkStart w:id="40" w:name="_Toc106132919"/>
      <w:r w:rsidRPr="00415317">
        <w:rPr>
          <w:rFonts w:ascii="Times New Roman" w:hAnsi="Times New Roman" w:cs="Times New Roman"/>
          <w:sz w:val="24"/>
          <w:szCs w:val="24"/>
          <w:shd w:val="clear" w:color="auto" w:fill="FFFFFF"/>
        </w:rPr>
        <w:t>OCHRANA</w:t>
      </w:r>
      <w:r>
        <w:rPr>
          <w:rFonts w:ascii="Times New Roman" w:hAnsi="Times New Roman" w:cs="Times New Roman"/>
          <w:sz w:val="24"/>
          <w:szCs w:val="24"/>
          <w:shd w:val="clear" w:color="auto" w:fill="FFFFFF"/>
        </w:rPr>
        <w:t xml:space="preserve"> EXIST.</w:t>
      </w:r>
      <w:r w:rsidRPr="00415317">
        <w:rPr>
          <w:rFonts w:ascii="Times New Roman" w:hAnsi="Times New Roman" w:cs="Times New Roman"/>
          <w:sz w:val="24"/>
          <w:szCs w:val="24"/>
          <w:shd w:val="clear" w:color="auto" w:fill="FFFFFF"/>
        </w:rPr>
        <w:t xml:space="preserve"> DREVÍN</w:t>
      </w:r>
      <w:bookmarkEnd w:id="38"/>
      <w:bookmarkEnd w:id="39"/>
      <w:bookmarkEnd w:id="40"/>
    </w:p>
    <w:p w14:paraId="09DF081F" w14:textId="0A5F9DE6" w:rsidR="006470D4" w:rsidRPr="006470D4" w:rsidRDefault="006470D4" w:rsidP="006470D4">
      <w:pPr>
        <w:ind w:firstLine="708"/>
      </w:pPr>
      <w:r>
        <w:t>Keďže budú</w:t>
      </w:r>
      <w:r w:rsidRPr="006470D4">
        <w:t xml:space="preserve"> v okolí novo vysadených aj existujúcich stromov a vegetácie prebiehať </w:t>
      </w:r>
      <w:r>
        <w:t>výruby a terénne práce</w:t>
      </w:r>
      <w:r w:rsidRPr="006470D4">
        <w:t>, navrhujeme ochranné opatrenia</w:t>
      </w:r>
      <w:r w:rsidR="00EA0AE7">
        <w:t xml:space="preserve"> existujúcich</w:t>
      </w:r>
      <w:r w:rsidRPr="006470D4">
        <w:t xml:space="preserve"> drevín na stavenisku. Pri návrhu ochranných opatrení sme vychádzali z vyhlášky STN 83 7010 Ochrana prírody, ošetrovanie, udržiavanie a ochrana stromovej vegetácie, Kapitola 4. Poškodenie drevín a prevencia pred poškodením pri stavebných činnostiach.</w:t>
      </w:r>
    </w:p>
    <w:p w14:paraId="4C4746A8" w14:textId="29C34D55" w:rsidR="006470D4" w:rsidRDefault="000B7FAB" w:rsidP="006470D4">
      <w:pPr>
        <w:ind w:firstLine="708"/>
      </w:pPr>
      <w:r>
        <w:lastRenderedPageBreak/>
        <w:t>O</w:t>
      </w:r>
      <w:r w:rsidR="006470D4" w:rsidRPr="006470D4">
        <w:t>chranné koreňové zóny existujúcich stromov</w:t>
      </w:r>
      <w:r>
        <w:t xml:space="preserve"> </w:t>
      </w:r>
      <w:r w:rsidR="006470D4" w:rsidRPr="006470D4">
        <w:t xml:space="preserve">musia </w:t>
      </w:r>
      <w:r w:rsidR="001B2B90">
        <w:t xml:space="preserve">nesmú byť pri realizácii </w:t>
      </w:r>
      <w:r>
        <w:t>terénnych modelácii a výrubov</w:t>
      </w:r>
      <w:r w:rsidR="006470D4" w:rsidRPr="006470D4">
        <w:t xml:space="preserve"> </w:t>
      </w:r>
      <w:r w:rsidR="001B2B90">
        <w:t>zasiahnuté</w:t>
      </w:r>
      <w:r w:rsidR="00A24FF7">
        <w:t>. Rovnako treba chrániť kmene drevín, pri ktorých sa budú pohybovať mechanizmy</w:t>
      </w:r>
      <w:r w:rsidR="006470D4" w:rsidRPr="006470D4">
        <w:t xml:space="preserve"> – postavením paletového plôtika alebo inej formy dočasného stavebného oplotenia. Ochrana drevín bude odstránená až </w:t>
      </w:r>
      <w:r w:rsidR="002905A5">
        <w:t>po ukončení prác v danej fáze</w:t>
      </w:r>
      <w:r w:rsidR="006470D4" w:rsidRPr="006470D4">
        <w:t>.</w:t>
      </w:r>
    </w:p>
    <w:p w14:paraId="2A6DD74E" w14:textId="77777777" w:rsidR="000B7FAB" w:rsidRPr="00776C78" w:rsidRDefault="000B7FAB" w:rsidP="000B7FAB">
      <w:pPr>
        <w:ind w:firstLine="708"/>
        <w:rPr>
          <w:shd w:val="clear" w:color="auto" w:fill="FFFFFF"/>
        </w:rPr>
      </w:pPr>
      <w:r w:rsidRPr="00776C78">
        <w:rPr>
          <w:shd w:val="clear" w:color="auto" w:fill="FFFFFF"/>
        </w:rPr>
        <w:t xml:space="preserve">Pozn. 1: Koreňový priestor je priestor vymedzený koreňovým systémom dreviny a približne zodpovedá plošnému priemetu koruny. </w:t>
      </w:r>
    </w:p>
    <w:p w14:paraId="52E98E8C" w14:textId="004CC5FE" w:rsidR="000B7FAB" w:rsidRDefault="000B7FAB" w:rsidP="000B7FAB">
      <w:pPr>
        <w:ind w:firstLine="708"/>
        <w:rPr>
          <w:shd w:val="clear" w:color="auto" w:fill="FFFFFF"/>
        </w:rPr>
      </w:pPr>
      <w:r w:rsidRPr="00776C78">
        <w:rPr>
          <w:shd w:val="clear" w:color="auto" w:fill="FFFFFF"/>
        </w:rPr>
        <w:t>Pozn. 2: Ochranný koreňový priestor je kruhová plocha pôdy pod korunou stromu, ktorá je vymedzená kružnicou s polomerom o 1.5m väčším, ako je polomer pôdorysného priemetu koruny. Pri drevinách stĺpovitého habitu je vymedzená kružnicou s polomerom o 5m väčším, ako je polomer pôdorysného priemetu koruny.</w:t>
      </w:r>
    </w:p>
    <w:p w14:paraId="485A71B1" w14:textId="6417A830" w:rsidR="00CB5DD0" w:rsidRPr="00CB5DD0" w:rsidRDefault="00CB5DD0" w:rsidP="00CB5DD0">
      <w:pPr>
        <w:ind w:firstLine="708"/>
        <w:rPr>
          <w:u w:val="single"/>
          <w:shd w:val="clear" w:color="auto" w:fill="FFFFFF"/>
        </w:rPr>
      </w:pPr>
      <w:r w:rsidRPr="00CB5DD0">
        <w:rPr>
          <w:u w:val="single"/>
          <w:shd w:val="clear" w:color="auto" w:fill="FFFFFF"/>
        </w:rPr>
        <w:t xml:space="preserve">Zásady pre všetky dreviny dotknuté </w:t>
      </w:r>
      <w:r>
        <w:rPr>
          <w:u w:val="single"/>
          <w:shd w:val="clear" w:color="auto" w:fill="FFFFFF"/>
        </w:rPr>
        <w:t>realizáciou</w:t>
      </w:r>
      <w:r w:rsidR="00E060E2">
        <w:rPr>
          <w:u w:val="single"/>
          <w:shd w:val="clear" w:color="auto" w:fill="FFFFFF"/>
        </w:rPr>
        <w:t xml:space="preserve"> vegetačných úprav</w:t>
      </w:r>
      <w:r w:rsidRPr="00CB5DD0">
        <w:rPr>
          <w:u w:val="single"/>
          <w:shd w:val="clear" w:color="auto" w:fill="FFFFFF"/>
        </w:rPr>
        <w:t xml:space="preserve">: </w:t>
      </w:r>
    </w:p>
    <w:p w14:paraId="50C86605" w14:textId="77777777" w:rsidR="00CB5DD0" w:rsidRPr="00776C78" w:rsidRDefault="00CB5DD0" w:rsidP="00CB5DD0">
      <w:pPr>
        <w:ind w:firstLine="708"/>
        <w:rPr>
          <w:shd w:val="clear" w:color="auto" w:fill="FFFFFF"/>
        </w:rPr>
      </w:pPr>
      <w:r w:rsidRPr="00776C78">
        <w:rPr>
          <w:shd w:val="clear" w:color="auto" w:fill="FFFFFF"/>
        </w:rPr>
        <w:t xml:space="preserve">a. v koreňovom priestore nesmú byť skladované chemické a iné škodlivé látky, </w:t>
      </w:r>
    </w:p>
    <w:p w14:paraId="32FEBC09" w14:textId="77777777" w:rsidR="00CB5DD0" w:rsidRPr="00776C78" w:rsidRDefault="00CB5DD0" w:rsidP="00CB5DD0">
      <w:pPr>
        <w:ind w:firstLine="708"/>
        <w:rPr>
          <w:shd w:val="clear" w:color="auto" w:fill="FFFFFF"/>
        </w:rPr>
      </w:pPr>
      <w:r w:rsidRPr="00776C78">
        <w:rPr>
          <w:shd w:val="clear" w:color="auto" w:fill="FFFFFF"/>
        </w:rPr>
        <w:t xml:space="preserve">b. koreňový priestor nesmie byť trvalo zaťažovaný chôdzou, jazdou, ani parkovaním vozidiel či skladovaním materiálu, </w:t>
      </w:r>
    </w:p>
    <w:p w14:paraId="71808686" w14:textId="77777777" w:rsidR="00CB5DD0" w:rsidRPr="00776C78" w:rsidRDefault="00CB5DD0" w:rsidP="00CB5DD0">
      <w:pPr>
        <w:ind w:firstLine="708"/>
        <w:rPr>
          <w:shd w:val="clear" w:color="auto" w:fill="FFFFFF"/>
        </w:rPr>
      </w:pPr>
      <w:r w:rsidRPr="00776C78">
        <w:rPr>
          <w:shd w:val="clear" w:color="auto" w:fill="FFFFFF"/>
        </w:rPr>
        <w:t xml:space="preserve">c. nepriepustné konštrukcie nesmú pokrývať viac ako 30% koreňového priestoru stromu, </w:t>
      </w:r>
    </w:p>
    <w:p w14:paraId="6AB5BA0A" w14:textId="77777777" w:rsidR="00CB5DD0" w:rsidRPr="00776C78" w:rsidRDefault="00CB5DD0" w:rsidP="00CB5DD0">
      <w:pPr>
        <w:ind w:firstLine="708"/>
        <w:rPr>
          <w:shd w:val="clear" w:color="auto" w:fill="FFFFFF"/>
        </w:rPr>
      </w:pPr>
      <w:r w:rsidRPr="00776C78">
        <w:rPr>
          <w:shd w:val="clear" w:color="auto" w:fill="FFFFFF"/>
        </w:rPr>
        <w:t xml:space="preserve">d. v koreňovej zóne je povolené zvyšovať terén maximálne o 50 mm od pôvodnej výšky terénu, </w:t>
      </w:r>
    </w:p>
    <w:p w14:paraId="58AEF91C" w14:textId="77777777" w:rsidR="00CB5DD0" w:rsidRPr="00776C78" w:rsidRDefault="00CB5DD0" w:rsidP="00CB5DD0">
      <w:pPr>
        <w:ind w:firstLine="708"/>
        <w:rPr>
          <w:shd w:val="clear" w:color="auto" w:fill="FFFFFF"/>
        </w:rPr>
      </w:pPr>
      <w:r w:rsidRPr="00776C78">
        <w:rPr>
          <w:shd w:val="clear" w:color="auto" w:fill="FFFFFF"/>
        </w:rPr>
        <w:t xml:space="preserve">e. v ochrannom koreňovom priestore nie je prípustné terén znižovať, odkopávka na MZK nesmie presiahnuť 100 mm a nesmú byť zasiahnuté korene stromu hrubšie ako 3 cm, </w:t>
      </w:r>
    </w:p>
    <w:p w14:paraId="4B977B17" w14:textId="77777777" w:rsidR="00CB5DD0" w:rsidRPr="00776C78" w:rsidRDefault="00CB5DD0" w:rsidP="00CB5DD0">
      <w:pPr>
        <w:ind w:firstLine="708"/>
        <w:rPr>
          <w:shd w:val="clear" w:color="auto" w:fill="FFFFFF"/>
        </w:rPr>
      </w:pPr>
      <w:r w:rsidRPr="00776C78">
        <w:rPr>
          <w:shd w:val="clear" w:color="auto" w:fill="FFFFFF"/>
        </w:rPr>
        <w:t xml:space="preserve">f. hĺbenie výkopov sa nesmie vykonávať v koreňovom priestore. Ak to nie je možné, nesmie sa výkop viesť bližšie ako 2,5 m od päty kmeňa, musí sa vykonať ručne a nesmú sa prerušiť korene hrubšie ako 3cm, </w:t>
      </w:r>
    </w:p>
    <w:p w14:paraId="0D5A0BFB" w14:textId="77777777" w:rsidR="00CB5DD0" w:rsidRPr="00776C78" w:rsidRDefault="00CB5DD0" w:rsidP="00CB5DD0">
      <w:pPr>
        <w:ind w:firstLine="708"/>
        <w:rPr>
          <w:shd w:val="clear" w:color="auto" w:fill="FFFFFF"/>
        </w:rPr>
      </w:pPr>
      <w:r w:rsidRPr="00776C78">
        <w:rPr>
          <w:shd w:val="clear" w:color="auto" w:fill="FFFFFF"/>
        </w:rPr>
        <w:t xml:space="preserve">h. pred mechanickým poškodením je potrebné ochrániť strom odebnením kmeňa do výšky najmenej 2 m. Debnenie je smerom ku kmeňu oplášťované (doskové debnenie je pripevnené na kmeň za pomoci dvoch plášťov z pneumatík). Nesmie byť poškodený kmeň, ani koreňové nábehy. </w:t>
      </w:r>
    </w:p>
    <w:p w14:paraId="1557E326" w14:textId="489E5569" w:rsidR="00415317" w:rsidRDefault="00CB5DD0" w:rsidP="00392134">
      <w:pPr>
        <w:ind w:firstLine="708"/>
        <w:rPr>
          <w:shd w:val="clear" w:color="auto" w:fill="FFFFFF"/>
        </w:rPr>
      </w:pPr>
      <w:r w:rsidRPr="00776C78">
        <w:rPr>
          <w:shd w:val="clear" w:color="auto" w:fill="FFFFFF"/>
        </w:rPr>
        <w:t>V prípade, že predsa dôjde k poškodeniu dreviny je vykonávateľ stavebných, resp. výkopových prác povinný zabezpečiť okamžité odborné ošetrenie dreviny. Ak strom rastie v nespevnenom teréne, môže sa minimálne jedno vegetačné obdobie pred realizáciou výkopu vybudovať koreňová clona. Jej hĺbka závisí od hĺbky prekorenia, nesmie presiahnuť 1,5 – 2,0 m. Vo vzdialenosti 30 cm pred plánovaným výkopom sa ručne odstráni pôda. Ostrým nožom sa odstránia korene. Strana budúceho výkopu sa odební priepustným debnením. Dno koreňovej clony sa vyplní hrubšou hlinitou pôdou. Vrchná, aspoň 40 cm vrstva koreňovej clony sa vyplní zeminou zmiešanou s kompostom.</w:t>
      </w:r>
    </w:p>
    <w:p w14:paraId="08512160" w14:textId="52536DEC" w:rsidR="00CA5380" w:rsidRPr="00392134" w:rsidRDefault="00825E5B" w:rsidP="00392134">
      <w:pPr>
        <w:ind w:firstLine="708"/>
        <w:rPr>
          <w:shd w:val="clear" w:color="auto" w:fill="FFFFFF"/>
        </w:rPr>
      </w:pPr>
      <w:r w:rsidRPr="00776C78">
        <w:rPr>
          <w:noProof/>
          <w:shd w:val="clear" w:color="auto" w:fill="FFFFFF"/>
        </w:rPr>
        <w:lastRenderedPageBreak/>
        <w:drawing>
          <wp:inline distT="0" distB="0" distL="0" distR="0" wp14:anchorId="3217F1EF" wp14:editId="43F61369">
            <wp:extent cx="5756910" cy="8141970"/>
            <wp:effectExtent l="0" t="0" r="0" b="0"/>
            <wp:docPr id="304957337"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56910" cy="8141970"/>
                    </a:xfrm>
                    <a:prstGeom prst="rect">
                      <a:avLst/>
                    </a:prstGeom>
                    <a:noFill/>
                    <a:ln>
                      <a:noFill/>
                    </a:ln>
                  </pic:spPr>
                </pic:pic>
              </a:graphicData>
            </a:graphic>
          </wp:inline>
        </w:drawing>
      </w:r>
    </w:p>
    <w:p w14:paraId="25D3348F" w14:textId="77777777" w:rsidR="00247B77" w:rsidRPr="00247B77" w:rsidRDefault="00247B77" w:rsidP="00247B77">
      <w:pPr>
        <w:pStyle w:val="Nadpis1"/>
        <w:numPr>
          <w:ilvl w:val="0"/>
          <w:numId w:val="1"/>
        </w:numPr>
        <w:ind w:left="0" w:firstLine="0"/>
        <w:rPr>
          <w:rFonts w:ascii="Times New Roman" w:hAnsi="Times New Roman" w:cs="Times New Roman"/>
          <w:sz w:val="24"/>
          <w:szCs w:val="24"/>
          <w:shd w:val="clear" w:color="auto" w:fill="FFFFFF"/>
        </w:rPr>
      </w:pPr>
      <w:bookmarkStart w:id="41" w:name="_Toc49341707"/>
      <w:bookmarkStart w:id="42" w:name="_Toc106132721"/>
      <w:bookmarkStart w:id="43" w:name="_Toc106132914"/>
      <w:r w:rsidRPr="00247B77">
        <w:rPr>
          <w:rFonts w:ascii="Times New Roman" w:hAnsi="Times New Roman" w:cs="Times New Roman"/>
          <w:sz w:val="24"/>
          <w:szCs w:val="24"/>
          <w:shd w:val="clear" w:color="auto" w:fill="FFFFFF"/>
        </w:rPr>
        <w:lastRenderedPageBreak/>
        <w:t>ÚDRŽBA VEGETÁCIE</w:t>
      </w:r>
      <w:bookmarkEnd w:id="41"/>
      <w:bookmarkEnd w:id="42"/>
      <w:bookmarkEnd w:id="43"/>
    </w:p>
    <w:p w14:paraId="3294201A" w14:textId="77777777" w:rsidR="00247B77" w:rsidRPr="00776C78" w:rsidRDefault="00247B77" w:rsidP="00247B77">
      <w:pPr>
        <w:pStyle w:val="Podtitul"/>
        <w:numPr>
          <w:ilvl w:val="1"/>
          <w:numId w:val="1"/>
        </w:numPr>
        <w:rPr>
          <w:iCs/>
          <w:shd w:val="clear" w:color="auto" w:fill="FFFFFF"/>
          <w:lang w:val="sk-SK"/>
        </w:rPr>
      </w:pPr>
      <w:bookmarkStart w:id="44" w:name="_Toc49341708"/>
      <w:bookmarkStart w:id="45" w:name="_Toc106132722"/>
      <w:bookmarkStart w:id="46" w:name="_Toc106132915"/>
      <w:r w:rsidRPr="00776C78">
        <w:rPr>
          <w:iCs/>
          <w:shd w:val="clear" w:color="auto" w:fill="FFFFFF"/>
          <w:lang w:val="sk-SK"/>
        </w:rPr>
        <w:t>Údržba stromov</w:t>
      </w:r>
      <w:bookmarkEnd w:id="44"/>
      <w:bookmarkEnd w:id="45"/>
      <w:bookmarkEnd w:id="46"/>
    </w:p>
    <w:p w14:paraId="77A04A3A" w14:textId="77777777" w:rsidR="00247B77" w:rsidRPr="00776C78" w:rsidRDefault="00247B77" w:rsidP="00247B77">
      <w:pPr>
        <w:ind w:firstLine="708"/>
        <w:rPr>
          <w:shd w:val="clear" w:color="auto" w:fill="FFFFFF"/>
        </w:rPr>
      </w:pPr>
      <w:r w:rsidRPr="00776C78">
        <w:rPr>
          <w:shd w:val="clear" w:color="auto" w:fill="FFFFFF"/>
        </w:rPr>
        <w:t>Povýsadbová starostlivosť stromov je orientovaná predovšetkým na kontrolu stability vysadených drevín, kontrolu zdravotného stavu a celkovej vitality drevín. V rámci starostlivosti sa realizujú potrebné výchovné rezy na dosiahnutie optimálnych vzhľadových vlastností drevín. Potreba výchovného rezu sa overuje 1-krát za 2 roky, až do veku 10 rokov, následne sa interval predlžujeme na 4 roky až do veku 20 rokov. Po 20 roku sa vykonáva už len udržiavací rez, raz za 5 až 10 rokov. Kontrola drevín by mala byť zabezpečená minimálne 1-krát ročne. Hnojenie realizujeme 1-krát ročne v jarnom období, dávkou 20 ks tabliet SILVAMIX na 1 kus dreviny po dobu 3 rokov. Postreky proti chorobám a škodcom sa realizujú iba v prípade výskytu. Postrek je realizovaný cielene iba na postihnuté dreviny.</w:t>
      </w:r>
    </w:p>
    <w:p w14:paraId="5B4C8988" w14:textId="77777777" w:rsidR="00247B77" w:rsidRPr="00776C78" w:rsidRDefault="00247B77" w:rsidP="00247B77">
      <w:pPr>
        <w:ind w:firstLine="708"/>
        <w:rPr>
          <w:shd w:val="clear" w:color="auto" w:fill="FFFFFF"/>
        </w:rPr>
      </w:pPr>
      <w:r w:rsidRPr="00776C78">
        <w:rPr>
          <w:shd w:val="clear" w:color="auto" w:fill="FFFFFF"/>
        </w:rPr>
        <w:t>Výchovný rez a ošetrenie stromov musí byť vykonané odbornou arboristickou firmou.</w:t>
      </w:r>
    </w:p>
    <w:p w14:paraId="224506FE" w14:textId="77777777" w:rsidR="00247B77" w:rsidRPr="00776C78" w:rsidRDefault="00247B77" w:rsidP="00247B77">
      <w:pPr>
        <w:pStyle w:val="Podtitul"/>
        <w:numPr>
          <w:ilvl w:val="1"/>
          <w:numId w:val="1"/>
        </w:numPr>
        <w:rPr>
          <w:iCs/>
          <w:shd w:val="clear" w:color="auto" w:fill="FFFFFF"/>
          <w:lang w:val="sk-SK"/>
        </w:rPr>
      </w:pPr>
      <w:bookmarkStart w:id="47" w:name="_Toc49341709"/>
      <w:bookmarkStart w:id="48" w:name="_Toc106132723"/>
      <w:bookmarkStart w:id="49" w:name="_Toc106132916"/>
      <w:r w:rsidRPr="00776C78">
        <w:rPr>
          <w:iCs/>
          <w:shd w:val="clear" w:color="auto" w:fill="FFFFFF"/>
          <w:lang w:val="sk-SK"/>
        </w:rPr>
        <w:t>Zálievka</w:t>
      </w:r>
      <w:bookmarkEnd w:id="47"/>
      <w:bookmarkEnd w:id="48"/>
      <w:bookmarkEnd w:id="49"/>
    </w:p>
    <w:p w14:paraId="4D29F6EB" w14:textId="77777777" w:rsidR="00247B77" w:rsidRPr="00776C78" w:rsidRDefault="00247B77" w:rsidP="00247B77">
      <w:pPr>
        <w:ind w:firstLine="708"/>
        <w:rPr>
          <w:shd w:val="clear" w:color="auto" w:fill="FFFFFF"/>
        </w:rPr>
      </w:pPr>
      <w:r w:rsidRPr="00776C78">
        <w:rPr>
          <w:shd w:val="clear" w:color="auto" w:fill="FFFFFF"/>
        </w:rPr>
        <w:t>Polievanie vysadených stromov v závislosti od počasia:</w:t>
      </w:r>
    </w:p>
    <w:p w14:paraId="5DF27B7F" w14:textId="77777777" w:rsidR="00247B77" w:rsidRPr="00776C78" w:rsidRDefault="00247B77" w:rsidP="00247B77">
      <w:pPr>
        <w:numPr>
          <w:ilvl w:val="0"/>
          <w:numId w:val="7"/>
        </w:numPr>
        <w:rPr>
          <w:shd w:val="clear" w:color="auto" w:fill="FFFFFF"/>
        </w:rPr>
      </w:pPr>
      <w:r w:rsidRPr="00776C78">
        <w:rPr>
          <w:shd w:val="clear" w:color="auto" w:fill="FFFFFF"/>
        </w:rPr>
        <w:t>stromy 50 l/ks/týždeň, v prípade dlhodobého sucha 100 l/ks/týždeň.</w:t>
      </w:r>
    </w:p>
    <w:p w14:paraId="3A78A715" w14:textId="77777777" w:rsidR="00247B77" w:rsidRPr="00776C78" w:rsidRDefault="00247B77" w:rsidP="00247B77">
      <w:pPr>
        <w:numPr>
          <w:ilvl w:val="0"/>
          <w:numId w:val="7"/>
        </w:numPr>
        <w:rPr>
          <w:shd w:val="clear" w:color="auto" w:fill="FFFFFF"/>
        </w:rPr>
      </w:pPr>
      <w:r w:rsidRPr="00776C78">
        <w:rPr>
          <w:shd w:val="clear" w:color="auto" w:fill="FFFFFF"/>
        </w:rPr>
        <w:t>pri použití drenážnych rúr na zavlažovanie odporúčame závlahovú dávku aplikovať ako na povrch pôdy, aj priamo do drenážnej rúry,</w:t>
      </w:r>
    </w:p>
    <w:p w14:paraId="41AE9257" w14:textId="77777777" w:rsidR="00247B77" w:rsidRPr="00776C78" w:rsidRDefault="00247B77" w:rsidP="00247B77">
      <w:pPr>
        <w:numPr>
          <w:ilvl w:val="0"/>
          <w:numId w:val="7"/>
        </w:numPr>
        <w:rPr>
          <w:shd w:val="clear" w:color="auto" w:fill="FFFFFF"/>
        </w:rPr>
      </w:pPr>
      <w:r w:rsidRPr="00776C78">
        <w:rPr>
          <w:shd w:val="clear" w:color="auto" w:fill="FFFFFF"/>
        </w:rPr>
        <w:t>v prípade použitia zavlažovacích vakov odporúčame závlahovú dávku aplikovať do zavlažovacieho vaku a nechať do pôdy voľne vsiaknuť.</w:t>
      </w:r>
    </w:p>
    <w:p w14:paraId="6130F8E8" w14:textId="77777777" w:rsidR="00247B77" w:rsidRPr="00776C78" w:rsidRDefault="00247B77" w:rsidP="00247B77">
      <w:pPr>
        <w:ind w:firstLine="708"/>
        <w:rPr>
          <w:shd w:val="clear" w:color="auto" w:fill="FFFFFF"/>
        </w:rPr>
      </w:pPr>
      <w:r w:rsidRPr="00776C78">
        <w:rPr>
          <w:shd w:val="clear" w:color="auto" w:fill="FFFFFF"/>
        </w:rPr>
        <w:t>Projekt navrhuje údržbu sadovníckych úprav min. 24 mesiacov po odovzdaní užívateľovi.</w:t>
      </w:r>
    </w:p>
    <w:p w14:paraId="2EC9CC4D" w14:textId="77777777" w:rsidR="00247B77" w:rsidRPr="00776C78" w:rsidRDefault="00247B77" w:rsidP="00247B77">
      <w:pPr>
        <w:ind w:firstLine="708"/>
        <w:rPr>
          <w:shd w:val="clear" w:color="auto" w:fill="FFFFFF"/>
        </w:rPr>
      </w:pPr>
      <w:r w:rsidRPr="00776C78">
        <w:rPr>
          <w:shd w:val="clear" w:color="auto" w:fill="FFFFFF"/>
        </w:rPr>
        <w:t>Údržbu objektov sadovníckych úprav musí vykonávať odborná firma.</w:t>
      </w:r>
    </w:p>
    <w:p w14:paraId="0EAF6EA8" w14:textId="77777777" w:rsidR="00247B77" w:rsidRDefault="00247B77" w:rsidP="00247B77">
      <w:pPr>
        <w:ind w:firstLine="708"/>
        <w:rPr>
          <w:b/>
          <w:shd w:val="clear" w:color="auto" w:fill="FFFFFF"/>
        </w:rPr>
      </w:pPr>
      <w:r w:rsidRPr="00776C78">
        <w:rPr>
          <w:b/>
          <w:shd w:val="clear" w:color="auto" w:fill="FFFFFF"/>
        </w:rPr>
        <w:t>Aj v prípade prevzatia starostlivosti o stromy do réžie investora pokračovať v starostlivosti, minimálne čo sa týka zalievania stromov v období sucha a hnojenia stromov.</w:t>
      </w:r>
    </w:p>
    <w:p w14:paraId="35A8D825" w14:textId="77777777" w:rsidR="001F5D4A" w:rsidRPr="001F5D4A" w:rsidRDefault="001F5D4A" w:rsidP="001F5D4A">
      <w:pPr>
        <w:pStyle w:val="Nadpis1"/>
        <w:numPr>
          <w:ilvl w:val="0"/>
          <w:numId w:val="1"/>
        </w:numPr>
        <w:ind w:left="0" w:firstLine="0"/>
        <w:rPr>
          <w:rFonts w:ascii="Times New Roman" w:hAnsi="Times New Roman" w:cs="Times New Roman"/>
          <w:sz w:val="24"/>
          <w:szCs w:val="24"/>
          <w:shd w:val="clear" w:color="auto" w:fill="FFFFFF"/>
        </w:rPr>
      </w:pPr>
      <w:bookmarkStart w:id="50" w:name="_Toc49341710"/>
      <w:bookmarkStart w:id="51" w:name="_Toc106132724"/>
      <w:bookmarkStart w:id="52" w:name="_Toc106132917"/>
      <w:r w:rsidRPr="001F5D4A">
        <w:rPr>
          <w:rFonts w:ascii="Times New Roman" w:hAnsi="Times New Roman" w:cs="Times New Roman"/>
          <w:sz w:val="24"/>
          <w:szCs w:val="24"/>
          <w:shd w:val="clear" w:color="auto" w:fill="FFFFFF"/>
        </w:rPr>
        <w:t>VYTÝČENIE NAVRHOVANÝCH ÚPRAV</w:t>
      </w:r>
      <w:bookmarkEnd w:id="50"/>
      <w:bookmarkEnd w:id="51"/>
      <w:bookmarkEnd w:id="52"/>
    </w:p>
    <w:p w14:paraId="2978E4A0" w14:textId="151D68C7" w:rsidR="001F5D4A" w:rsidRPr="00776C78" w:rsidRDefault="001F5D4A" w:rsidP="001F5D4A">
      <w:pPr>
        <w:pStyle w:val="Podtitul"/>
        <w:numPr>
          <w:ilvl w:val="1"/>
          <w:numId w:val="1"/>
        </w:numPr>
        <w:rPr>
          <w:iCs/>
          <w:color w:val="auto"/>
          <w:shd w:val="clear" w:color="auto" w:fill="FFFFFF"/>
          <w:lang w:val="sk-SK"/>
        </w:rPr>
      </w:pPr>
      <w:bookmarkStart w:id="53" w:name="_Toc49341711"/>
      <w:bookmarkStart w:id="54" w:name="_Toc106132725"/>
      <w:bookmarkStart w:id="55" w:name="_Toc106132918"/>
      <w:r w:rsidRPr="00776C78">
        <w:rPr>
          <w:iCs/>
          <w:shd w:val="clear" w:color="auto" w:fill="FFFFFF"/>
          <w:lang w:val="sk-SK"/>
        </w:rPr>
        <w:t xml:space="preserve">Vytýčenie navrhovaných </w:t>
      </w:r>
      <w:bookmarkEnd w:id="53"/>
      <w:bookmarkEnd w:id="54"/>
      <w:bookmarkEnd w:id="55"/>
      <w:r w:rsidR="00A939A9">
        <w:rPr>
          <w:iCs/>
          <w:shd w:val="clear" w:color="auto" w:fill="FFFFFF"/>
          <w:lang w:val="sk-SK"/>
        </w:rPr>
        <w:t>stromov</w:t>
      </w:r>
    </w:p>
    <w:p w14:paraId="37CF00E0" w14:textId="1E625773" w:rsidR="00A830A5" w:rsidRDefault="001F5D4A" w:rsidP="00783180">
      <w:pPr>
        <w:ind w:firstLine="708"/>
        <w:rPr>
          <w:shd w:val="clear" w:color="auto" w:fill="FFFFFF"/>
        </w:rPr>
      </w:pPr>
      <w:r w:rsidRPr="00776C78">
        <w:rPr>
          <w:shd w:val="clear" w:color="auto" w:fill="FFFFFF"/>
        </w:rPr>
        <w:t xml:space="preserve">Vytýčenie </w:t>
      </w:r>
      <w:r w:rsidR="00A939A9">
        <w:rPr>
          <w:shd w:val="clear" w:color="auto" w:fill="FFFFFF"/>
        </w:rPr>
        <w:t xml:space="preserve">stromov je súčasťou jednotlivých fáz výsadby a je </w:t>
      </w:r>
      <w:r w:rsidR="00510D67">
        <w:rPr>
          <w:shd w:val="clear" w:color="auto" w:fill="FFFFFF"/>
        </w:rPr>
        <w:t>označené horizontálnou kótou kolmou na prvok, ktorý je v teréne jasne viditeľný</w:t>
      </w:r>
      <w:r w:rsidRPr="00776C78">
        <w:rPr>
          <w:shd w:val="clear" w:color="auto" w:fill="FFFFFF"/>
        </w:rPr>
        <w:t>.</w:t>
      </w:r>
    </w:p>
    <w:p w14:paraId="3F6A08B8" w14:textId="77777777" w:rsidR="001F1B08" w:rsidRDefault="001F1B08">
      <w:pPr>
        <w:spacing w:after="160"/>
        <w:jc w:val="left"/>
        <w:rPr>
          <w:rFonts w:eastAsiaTheme="majorEastAsia"/>
          <w:caps/>
          <w:color w:val="171717" w:themeColor="background2" w:themeShade="1A"/>
          <w:sz w:val="24"/>
          <w:szCs w:val="24"/>
          <w:shd w:val="clear" w:color="auto" w:fill="FFFFFF"/>
        </w:rPr>
      </w:pPr>
      <w:r>
        <w:rPr>
          <w:caps/>
          <w:sz w:val="24"/>
          <w:szCs w:val="24"/>
          <w:shd w:val="clear" w:color="auto" w:fill="FFFFFF"/>
        </w:rPr>
        <w:br w:type="page"/>
      </w:r>
    </w:p>
    <w:p w14:paraId="58677A3E" w14:textId="491B827E" w:rsidR="002F0C50" w:rsidRDefault="002F0C50" w:rsidP="002F0C50">
      <w:pPr>
        <w:pStyle w:val="Nadpis1"/>
        <w:numPr>
          <w:ilvl w:val="0"/>
          <w:numId w:val="1"/>
        </w:numPr>
        <w:ind w:left="0" w:firstLine="0"/>
        <w:rPr>
          <w:rFonts w:ascii="Times New Roman" w:hAnsi="Times New Roman" w:cs="Times New Roman"/>
          <w:caps/>
          <w:sz w:val="24"/>
          <w:szCs w:val="24"/>
          <w:shd w:val="clear" w:color="auto" w:fill="FFFFFF"/>
        </w:rPr>
      </w:pPr>
      <w:r w:rsidRPr="00F63D75">
        <w:rPr>
          <w:rFonts w:ascii="Times New Roman" w:hAnsi="Times New Roman" w:cs="Times New Roman"/>
          <w:caps/>
          <w:sz w:val="24"/>
          <w:szCs w:val="24"/>
          <w:shd w:val="clear" w:color="auto" w:fill="FFFFFF"/>
        </w:rPr>
        <w:lastRenderedPageBreak/>
        <w:t>Objemy použitého vegetačného materiálu, bilancie</w:t>
      </w:r>
    </w:p>
    <w:p w14:paraId="62D0EC9C" w14:textId="13693816" w:rsidR="00F63D75" w:rsidRDefault="00AE4280" w:rsidP="00AE4280">
      <w:pPr>
        <w:pStyle w:val="Podtitul"/>
        <w:numPr>
          <w:ilvl w:val="1"/>
          <w:numId w:val="1"/>
        </w:numPr>
      </w:pPr>
      <w:r w:rsidRPr="00AE4280">
        <w:rPr>
          <w:iCs/>
          <w:shd w:val="clear" w:color="auto" w:fill="FFFFFF"/>
          <w:lang w:val="sk-SK"/>
        </w:rPr>
        <w:t>Fáza</w:t>
      </w:r>
      <w:r>
        <w:t xml:space="preserve"> 1</w:t>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5"/>
        <w:gridCol w:w="1478"/>
      </w:tblGrid>
      <w:tr w:rsidR="00B174F8" w:rsidRPr="00776C78" w14:paraId="07588DCA" w14:textId="77777777" w:rsidTr="001F1B08">
        <w:tc>
          <w:tcPr>
            <w:tcW w:w="9923" w:type="dxa"/>
            <w:gridSpan w:val="2"/>
            <w:shd w:val="clear" w:color="auto" w:fill="auto"/>
            <w:vAlign w:val="center"/>
          </w:tcPr>
          <w:p w14:paraId="5EA8A897" w14:textId="37379465" w:rsidR="00B174F8" w:rsidRPr="00776C78" w:rsidRDefault="00077564" w:rsidP="00B174F8">
            <w:pPr>
              <w:jc w:val="center"/>
            </w:pPr>
            <w:r>
              <w:t>Vsakovacie priehlbne - terénne modelácie</w:t>
            </w:r>
          </w:p>
        </w:tc>
      </w:tr>
      <w:tr w:rsidR="000D5EFF" w:rsidRPr="00776C78" w14:paraId="10475889" w14:textId="77777777" w:rsidTr="001F1B08">
        <w:tc>
          <w:tcPr>
            <w:tcW w:w="8445" w:type="dxa"/>
            <w:shd w:val="clear" w:color="auto" w:fill="auto"/>
          </w:tcPr>
          <w:p w14:paraId="4E10DDF9" w14:textId="2E79A19B" w:rsidR="000D5EFF" w:rsidRPr="000D5EFF" w:rsidRDefault="000D5EFF" w:rsidP="000D5EFF">
            <w:r w:rsidRPr="000D5EFF">
              <w:rPr>
                <w:color w:val="000000"/>
              </w:rPr>
              <w:t xml:space="preserve">jemné terénne modelácie vsakovacích priehlbní ručne </w:t>
            </w:r>
            <w:r w:rsidR="00D26BE9">
              <w:rPr>
                <w:color w:val="000000"/>
              </w:rPr>
              <w:t>vrátane navezenia hornej vrstvy z ornice</w:t>
            </w:r>
            <w:r w:rsidRPr="000D5EFF">
              <w:rPr>
                <w:color w:val="000000"/>
              </w:rPr>
              <w:t>)</w:t>
            </w:r>
            <w:r w:rsidRPr="000D5EFF">
              <w:rPr>
                <w:color w:val="000000"/>
              </w:rPr>
              <w:br/>
              <w:t>255 m x 2 m</w:t>
            </w:r>
          </w:p>
        </w:tc>
        <w:tc>
          <w:tcPr>
            <w:tcW w:w="1478" w:type="dxa"/>
            <w:shd w:val="clear" w:color="auto" w:fill="auto"/>
          </w:tcPr>
          <w:p w14:paraId="78207577" w14:textId="5DC875CF" w:rsidR="000D5EFF" w:rsidRPr="00776C78" w:rsidRDefault="000D5EFF" w:rsidP="000D5EFF">
            <w:r>
              <w:t xml:space="preserve">150 </w:t>
            </w:r>
            <w:r w:rsidRPr="00776C78">
              <w:t>m</w:t>
            </w:r>
            <w:r w:rsidRPr="00776C78">
              <w:rPr>
                <w:vertAlign w:val="superscript"/>
              </w:rPr>
              <w:t>3</w:t>
            </w:r>
          </w:p>
        </w:tc>
      </w:tr>
      <w:tr w:rsidR="000D5EFF" w:rsidRPr="00776C78" w14:paraId="33D076D2" w14:textId="77777777" w:rsidTr="001F1B08">
        <w:tc>
          <w:tcPr>
            <w:tcW w:w="8445" w:type="dxa"/>
            <w:shd w:val="clear" w:color="auto" w:fill="auto"/>
          </w:tcPr>
          <w:p w14:paraId="5225BE90" w14:textId="69C782F4" w:rsidR="000D5EFF" w:rsidRPr="000D5EFF" w:rsidRDefault="000D5EFF" w:rsidP="000D5EFF">
            <w:r w:rsidRPr="000D5EFF">
              <w:rPr>
                <w:color w:val="000000"/>
              </w:rPr>
              <w:t>ornica/kompostovaná záhradná zemina</w:t>
            </w:r>
          </w:p>
        </w:tc>
        <w:tc>
          <w:tcPr>
            <w:tcW w:w="1478" w:type="dxa"/>
            <w:shd w:val="clear" w:color="auto" w:fill="auto"/>
          </w:tcPr>
          <w:p w14:paraId="0D0C817E" w14:textId="6DBF990C" w:rsidR="000D5EFF" w:rsidRPr="00776C78" w:rsidRDefault="000D5EFF" w:rsidP="000D5EFF">
            <w:r>
              <w:t xml:space="preserve">75 </w:t>
            </w:r>
            <w:r w:rsidRPr="00776C78">
              <w:t>m</w:t>
            </w:r>
            <w:r w:rsidRPr="00776C78">
              <w:rPr>
                <w:vertAlign w:val="superscript"/>
              </w:rPr>
              <w:t>3</w:t>
            </w:r>
          </w:p>
        </w:tc>
      </w:tr>
    </w:tbl>
    <w:p w14:paraId="03B491E5" w14:textId="3E92FD2E" w:rsidR="00656D13" w:rsidRDefault="00656D13" w:rsidP="00AE4280">
      <w:pPr>
        <w:rPr>
          <w:lang w:val="x-none"/>
        </w:rPr>
      </w:pPr>
    </w:p>
    <w:tbl>
      <w:tblPr>
        <w:tblW w:w="986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6308"/>
        <w:gridCol w:w="1701"/>
        <w:gridCol w:w="1105"/>
      </w:tblGrid>
      <w:tr w:rsidR="002C2EF5" w:rsidRPr="00EC76F4" w14:paraId="4BF52E74" w14:textId="77777777" w:rsidTr="002C2EF5">
        <w:trPr>
          <w:trHeight w:val="421"/>
        </w:trPr>
        <w:tc>
          <w:tcPr>
            <w:tcW w:w="986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095C00B" w14:textId="7C827BAD" w:rsidR="002C2EF5" w:rsidRPr="002C2EF5" w:rsidRDefault="002C2EF5" w:rsidP="009803D4">
            <w:pPr>
              <w:spacing w:after="0" w:line="240" w:lineRule="auto"/>
              <w:jc w:val="center"/>
              <w:rPr>
                <w:b/>
                <w:smallCaps/>
              </w:rPr>
            </w:pPr>
            <w:r w:rsidRPr="00EC76F4">
              <w:rPr>
                <w:b/>
                <w:smallCaps/>
              </w:rPr>
              <w:t xml:space="preserve">Sumár </w:t>
            </w:r>
            <w:r>
              <w:rPr>
                <w:b/>
                <w:smallCaps/>
              </w:rPr>
              <w:t>drevín na výrub</w:t>
            </w:r>
          </w:p>
        </w:tc>
      </w:tr>
      <w:tr w:rsidR="002C2EF5" w:rsidRPr="00EC76F4" w14:paraId="685EB343" w14:textId="77777777" w:rsidTr="002C2EF5">
        <w:trPr>
          <w:trHeight w:val="421"/>
        </w:trPr>
        <w:tc>
          <w:tcPr>
            <w:tcW w:w="986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803E46C" w14:textId="77777777" w:rsidR="002C2EF5" w:rsidRPr="002C2EF5" w:rsidRDefault="002C2EF5" w:rsidP="009803D4">
            <w:pPr>
              <w:spacing w:after="0" w:line="240" w:lineRule="auto"/>
              <w:jc w:val="center"/>
              <w:rPr>
                <w:b/>
                <w:smallCaps/>
              </w:rPr>
            </w:pPr>
            <w:r w:rsidRPr="002C2EF5">
              <w:rPr>
                <w:b/>
                <w:smallCaps/>
              </w:rPr>
              <w:t>Stromy</w:t>
            </w:r>
          </w:p>
        </w:tc>
      </w:tr>
      <w:tr w:rsidR="002C2EF5" w:rsidRPr="00EC76F4" w14:paraId="285A38EB" w14:textId="77777777" w:rsidTr="002C2EF5">
        <w:trPr>
          <w:trHeight w:val="123"/>
        </w:trPr>
        <w:tc>
          <w:tcPr>
            <w:tcW w:w="746" w:type="dxa"/>
            <w:tcBorders>
              <w:top w:val="single" w:sz="4" w:space="0" w:color="auto"/>
              <w:left w:val="single" w:sz="4" w:space="0" w:color="auto"/>
              <w:right w:val="single" w:sz="4" w:space="0" w:color="auto"/>
            </w:tcBorders>
            <w:shd w:val="clear" w:color="auto" w:fill="auto"/>
            <w:vAlign w:val="center"/>
            <w:hideMark/>
          </w:tcPr>
          <w:p w14:paraId="140FFBBE" w14:textId="77777777" w:rsidR="002C2EF5" w:rsidRPr="00303807" w:rsidRDefault="002C2EF5" w:rsidP="009803D4">
            <w:pPr>
              <w:spacing w:after="0" w:line="240" w:lineRule="auto"/>
              <w:rPr>
                <w:rFonts w:ascii="Times" w:hAnsi="Times"/>
              </w:rPr>
            </w:pPr>
            <w:r w:rsidRPr="00303807">
              <w:rPr>
                <w:rFonts w:ascii="Times" w:hAnsi="Times"/>
              </w:rPr>
              <w:t>Por. číslo</w:t>
            </w:r>
          </w:p>
        </w:tc>
        <w:tc>
          <w:tcPr>
            <w:tcW w:w="6308" w:type="dxa"/>
            <w:tcBorders>
              <w:top w:val="single" w:sz="4" w:space="0" w:color="auto"/>
              <w:left w:val="single" w:sz="4" w:space="0" w:color="auto"/>
              <w:right w:val="single" w:sz="4" w:space="0" w:color="auto"/>
            </w:tcBorders>
            <w:shd w:val="clear" w:color="auto" w:fill="auto"/>
            <w:vAlign w:val="center"/>
          </w:tcPr>
          <w:p w14:paraId="443958CD" w14:textId="77777777" w:rsidR="002C2EF5" w:rsidRPr="00EC76F4" w:rsidRDefault="002C2EF5" w:rsidP="009803D4">
            <w:pPr>
              <w:spacing w:after="0" w:line="240" w:lineRule="auto"/>
            </w:pPr>
            <w:r w:rsidRPr="00EC76F4">
              <w:t>Rod, druh, kultivar</w:t>
            </w:r>
          </w:p>
        </w:tc>
        <w:tc>
          <w:tcPr>
            <w:tcW w:w="1701" w:type="dxa"/>
            <w:tcBorders>
              <w:top w:val="single" w:sz="4" w:space="0" w:color="auto"/>
              <w:left w:val="single" w:sz="4" w:space="0" w:color="auto"/>
              <w:right w:val="single" w:sz="4" w:space="0" w:color="auto"/>
            </w:tcBorders>
            <w:shd w:val="clear" w:color="auto" w:fill="auto"/>
            <w:vAlign w:val="center"/>
          </w:tcPr>
          <w:p w14:paraId="671093D3" w14:textId="77777777" w:rsidR="002C2EF5" w:rsidRPr="00EC76F4" w:rsidRDefault="002C2EF5" w:rsidP="009803D4">
            <w:pPr>
              <w:spacing w:after="0" w:line="240" w:lineRule="auto"/>
              <w:rPr>
                <w:sz w:val="18"/>
              </w:rPr>
            </w:pPr>
            <w:r w:rsidRPr="00EC76F4">
              <w:rPr>
                <w:sz w:val="18"/>
              </w:rPr>
              <w:t>Obvod kmeňa /cm/</w:t>
            </w:r>
          </w:p>
          <w:p w14:paraId="02040050" w14:textId="77777777" w:rsidR="002C2EF5" w:rsidRPr="00EC76F4" w:rsidRDefault="002C2EF5" w:rsidP="009803D4">
            <w:pPr>
              <w:spacing w:after="0" w:line="240" w:lineRule="auto"/>
              <w:jc w:val="center"/>
            </w:pPr>
            <w:r w:rsidRPr="00EC76F4">
              <w:rPr>
                <w:sz w:val="18"/>
              </w:rPr>
              <w:t>Výška /m/</w:t>
            </w:r>
          </w:p>
        </w:tc>
        <w:tc>
          <w:tcPr>
            <w:tcW w:w="1105" w:type="dxa"/>
            <w:tcBorders>
              <w:top w:val="single" w:sz="4" w:space="0" w:color="auto"/>
              <w:left w:val="single" w:sz="4" w:space="0" w:color="auto"/>
              <w:right w:val="single" w:sz="4" w:space="0" w:color="auto"/>
            </w:tcBorders>
            <w:shd w:val="clear" w:color="auto" w:fill="auto"/>
            <w:vAlign w:val="center"/>
          </w:tcPr>
          <w:p w14:paraId="6E8CBDCC" w14:textId="77777777" w:rsidR="002C2EF5" w:rsidRPr="00EC76F4" w:rsidRDefault="002C2EF5" w:rsidP="009803D4">
            <w:pPr>
              <w:spacing w:after="0" w:line="240" w:lineRule="auto"/>
            </w:pPr>
            <w:r w:rsidRPr="00EC76F4">
              <w:t>Počet ks</w:t>
            </w:r>
          </w:p>
        </w:tc>
      </w:tr>
      <w:tr w:rsidR="002C2EF5" w:rsidRPr="00EC76F4" w14:paraId="02ED8759" w14:textId="77777777" w:rsidTr="002C2EF5">
        <w:trPr>
          <w:trHeight w:val="117"/>
        </w:trPr>
        <w:tc>
          <w:tcPr>
            <w:tcW w:w="746" w:type="dxa"/>
            <w:tcBorders>
              <w:top w:val="single" w:sz="4" w:space="0" w:color="auto"/>
              <w:left w:val="single" w:sz="4" w:space="0" w:color="auto"/>
              <w:right w:val="single" w:sz="4" w:space="0" w:color="auto"/>
            </w:tcBorders>
            <w:shd w:val="clear" w:color="auto" w:fill="auto"/>
            <w:vAlign w:val="center"/>
          </w:tcPr>
          <w:p w14:paraId="284658E1" w14:textId="77777777" w:rsidR="002C2EF5" w:rsidRPr="00303807" w:rsidRDefault="002C2EF5" w:rsidP="009803D4">
            <w:pPr>
              <w:numPr>
                <w:ilvl w:val="0"/>
                <w:numId w:val="8"/>
              </w:numPr>
              <w:spacing w:after="0" w:line="240" w:lineRule="auto"/>
              <w:jc w:val="left"/>
              <w:rPr>
                <w:rFonts w:ascii="Times" w:hAnsi="Times"/>
              </w:rPr>
            </w:pPr>
          </w:p>
        </w:tc>
        <w:tc>
          <w:tcPr>
            <w:tcW w:w="6308" w:type="dxa"/>
            <w:tcBorders>
              <w:top w:val="single" w:sz="4" w:space="0" w:color="auto"/>
              <w:left w:val="single" w:sz="4" w:space="0" w:color="auto"/>
              <w:right w:val="single" w:sz="4" w:space="0" w:color="auto"/>
            </w:tcBorders>
            <w:shd w:val="clear" w:color="auto" w:fill="auto"/>
          </w:tcPr>
          <w:p w14:paraId="2DCC6A7C" w14:textId="17A3E20A" w:rsidR="002C2EF5" w:rsidRPr="00EC76F4" w:rsidRDefault="00AA49C0" w:rsidP="009803D4">
            <w:pPr>
              <w:spacing w:after="0" w:line="240" w:lineRule="auto"/>
            </w:pPr>
            <w:r>
              <w:t>Dreviny s obvodom do 40 cm</w:t>
            </w:r>
            <w:r w:rsidR="00CD2CE5">
              <w:t xml:space="preserve"> (nie sú inváznymi druhmi)</w:t>
            </w:r>
          </w:p>
        </w:tc>
        <w:tc>
          <w:tcPr>
            <w:tcW w:w="1701" w:type="dxa"/>
            <w:tcBorders>
              <w:top w:val="single" w:sz="4" w:space="0" w:color="auto"/>
              <w:left w:val="single" w:sz="4" w:space="0" w:color="auto"/>
              <w:right w:val="single" w:sz="4" w:space="0" w:color="auto"/>
            </w:tcBorders>
            <w:shd w:val="clear" w:color="auto" w:fill="auto"/>
          </w:tcPr>
          <w:p w14:paraId="161DDA1C" w14:textId="6BFE95D8" w:rsidR="002C2EF5" w:rsidRPr="00EC76F4" w:rsidRDefault="002C2EF5" w:rsidP="009803D4">
            <w:pPr>
              <w:spacing w:after="0" w:line="240" w:lineRule="auto"/>
              <w:jc w:val="center"/>
            </w:pPr>
            <w:r w:rsidRPr="00EC76F4">
              <w:t xml:space="preserve">o </w:t>
            </w:r>
            <w:r w:rsidR="00E3407D">
              <w:t>do 40</w:t>
            </w:r>
            <w:r w:rsidRPr="00EC76F4">
              <w:t xml:space="preserve"> cm</w:t>
            </w:r>
          </w:p>
        </w:tc>
        <w:tc>
          <w:tcPr>
            <w:tcW w:w="1105" w:type="dxa"/>
            <w:tcBorders>
              <w:top w:val="single" w:sz="4" w:space="0" w:color="auto"/>
              <w:left w:val="single" w:sz="4" w:space="0" w:color="auto"/>
              <w:right w:val="single" w:sz="4" w:space="0" w:color="auto"/>
            </w:tcBorders>
            <w:shd w:val="clear" w:color="auto" w:fill="auto"/>
          </w:tcPr>
          <w:p w14:paraId="12452D74" w14:textId="63E9E842" w:rsidR="002C2EF5" w:rsidRPr="00EC76F4" w:rsidRDefault="00E3407D" w:rsidP="009803D4">
            <w:pPr>
              <w:spacing w:after="0" w:line="240" w:lineRule="auto"/>
              <w:jc w:val="center"/>
            </w:pPr>
            <w:r>
              <w:t>8</w:t>
            </w:r>
          </w:p>
        </w:tc>
      </w:tr>
      <w:tr w:rsidR="002C2EF5" w:rsidRPr="00EC76F4" w14:paraId="500EA0D6" w14:textId="77777777" w:rsidTr="002C2EF5">
        <w:trPr>
          <w:trHeight w:val="117"/>
        </w:trPr>
        <w:tc>
          <w:tcPr>
            <w:tcW w:w="746" w:type="dxa"/>
            <w:tcBorders>
              <w:top w:val="single" w:sz="4" w:space="0" w:color="auto"/>
              <w:left w:val="single" w:sz="4" w:space="0" w:color="auto"/>
              <w:right w:val="single" w:sz="4" w:space="0" w:color="auto"/>
            </w:tcBorders>
            <w:shd w:val="clear" w:color="auto" w:fill="auto"/>
            <w:vAlign w:val="center"/>
          </w:tcPr>
          <w:p w14:paraId="6D6E0A64" w14:textId="77777777" w:rsidR="002C2EF5" w:rsidRPr="00303807" w:rsidRDefault="002C2EF5" w:rsidP="009803D4">
            <w:pPr>
              <w:numPr>
                <w:ilvl w:val="0"/>
                <w:numId w:val="8"/>
              </w:numPr>
              <w:spacing w:after="0" w:line="240" w:lineRule="auto"/>
              <w:jc w:val="left"/>
              <w:rPr>
                <w:rFonts w:ascii="Times" w:hAnsi="Times"/>
              </w:rPr>
            </w:pPr>
          </w:p>
        </w:tc>
        <w:tc>
          <w:tcPr>
            <w:tcW w:w="6308" w:type="dxa"/>
            <w:tcBorders>
              <w:top w:val="single" w:sz="4" w:space="0" w:color="auto"/>
              <w:left w:val="single" w:sz="4" w:space="0" w:color="auto"/>
              <w:right w:val="single" w:sz="4" w:space="0" w:color="auto"/>
            </w:tcBorders>
            <w:shd w:val="clear" w:color="auto" w:fill="auto"/>
          </w:tcPr>
          <w:p w14:paraId="31918CDA" w14:textId="7B955ED2" w:rsidR="002C2EF5" w:rsidRPr="00EC76F4" w:rsidRDefault="00CD2CE5" w:rsidP="009803D4">
            <w:pPr>
              <w:spacing w:after="0" w:line="240" w:lineRule="auto"/>
            </w:pPr>
            <w:r>
              <w:t>Negundo aceroides</w:t>
            </w:r>
          </w:p>
        </w:tc>
        <w:tc>
          <w:tcPr>
            <w:tcW w:w="1701" w:type="dxa"/>
            <w:tcBorders>
              <w:top w:val="single" w:sz="4" w:space="0" w:color="auto"/>
              <w:left w:val="single" w:sz="4" w:space="0" w:color="auto"/>
              <w:right w:val="single" w:sz="4" w:space="0" w:color="auto"/>
            </w:tcBorders>
            <w:shd w:val="clear" w:color="auto" w:fill="auto"/>
          </w:tcPr>
          <w:p w14:paraId="37D54E9A" w14:textId="5E778BB7" w:rsidR="002C2EF5" w:rsidRPr="00EC76F4" w:rsidRDefault="00E3407D" w:rsidP="009803D4">
            <w:pPr>
              <w:spacing w:after="0" w:line="240" w:lineRule="auto"/>
              <w:jc w:val="center"/>
            </w:pPr>
            <w:r>
              <w:t>-</w:t>
            </w:r>
          </w:p>
        </w:tc>
        <w:tc>
          <w:tcPr>
            <w:tcW w:w="1105" w:type="dxa"/>
            <w:tcBorders>
              <w:top w:val="single" w:sz="4" w:space="0" w:color="auto"/>
              <w:left w:val="single" w:sz="4" w:space="0" w:color="auto"/>
              <w:right w:val="single" w:sz="4" w:space="0" w:color="auto"/>
            </w:tcBorders>
            <w:shd w:val="clear" w:color="auto" w:fill="auto"/>
          </w:tcPr>
          <w:p w14:paraId="0D3547C2" w14:textId="242F8064" w:rsidR="002C2EF5" w:rsidRPr="00EC76F4" w:rsidRDefault="00E3407D" w:rsidP="009803D4">
            <w:pPr>
              <w:spacing w:after="0" w:line="240" w:lineRule="auto"/>
              <w:jc w:val="center"/>
            </w:pPr>
            <w:r>
              <w:t>45</w:t>
            </w:r>
          </w:p>
        </w:tc>
      </w:tr>
      <w:tr w:rsidR="002C2EF5" w:rsidRPr="00EC76F4" w14:paraId="32906B4C" w14:textId="77777777" w:rsidTr="002C2EF5">
        <w:trPr>
          <w:trHeight w:val="117"/>
        </w:trPr>
        <w:tc>
          <w:tcPr>
            <w:tcW w:w="875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FB70B0" w14:textId="77777777" w:rsidR="002C2EF5" w:rsidRPr="00EC76F4" w:rsidRDefault="002C2EF5" w:rsidP="009803D4">
            <w:pPr>
              <w:spacing w:after="0" w:line="240" w:lineRule="auto"/>
              <w:jc w:val="right"/>
            </w:pPr>
            <w:r w:rsidRPr="00EC76F4">
              <w:t>Spolu</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F1EFB03" w14:textId="796B1E3D" w:rsidR="002C2EF5" w:rsidRPr="00EC76F4" w:rsidRDefault="00E3407D" w:rsidP="009803D4">
            <w:pPr>
              <w:spacing w:after="0" w:line="240" w:lineRule="auto"/>
              <w:jc w:val="center"/>
            </w:pPr>
            <w:r>
              <w:t>53</w:t>
            </w:r>
            <w:r w:rsidR="002C2EF5" w:rsidRPr="00EC76F4">
              <w:t xml:space="preserve"> ks</w:t>
            </w:r>
          </w:p>
        </w:tc>
      </w:tr>
      <w:tr w:rsidR="00656D13" w:rsidRPr="00303807" w14:paraId="47A6391D" w14:textId="77777777" w:rsidTr="002C2EF5">
        <w:trPr>
          <w:trHeight w:val="421"/>
        </w:trPr>
        <w:tc>
          <w:tcPr>
            <w:tcW w:w="986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F7D5EAF" w14:textId="43AF2C78" w:rsidR="00656D13" w:rsidRPr="00EC76F4" w:rsidRDefault="00656D13" w:rsidP="009803D4">
            <w:pPr>
              <w:spacing w:after="0" w:line="240" w:lineRule="auto"/>
              <w:jc w:val="center"/>
              <w:rPr>
                <w:b/>
                <w:smallCaps/>
                <w:sz w:val="28"/>
              </w:rPr>
            </w:pPr>
            <w:r w:rsidRPr="00EC76F4">
              <w:rPr>
                <w:b/>
                <w:smallCaps/>
              </w:rPr>
              <w:t>Sumár navrhovan</w:t>
            </w:r>
            <w:r w:rsidR="00E424B3">
              <w:rPr>
                <w:b/>
                <w:smallCaps/>
              </w:rPr>
              <w:t>ých drevín</w:t>
            </w:r>
          </w:p>
        </w:tc>
      </w:tr>
      <w:tr w:rsidR="00656D13" w:rsidRPr="00303807" w14:paraId="7EB73B89" w14:textId="77777777" w:rsidTr="002C2EF5">
        <w:trPr>
          <w:trHeight w:val="422"/>
        </w:trPr>
        <w:tc>
          <w:tcPr>
            <w:tcW w:w="986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EE9E9B2" w14:textId="77777777" w:rsidR="00656D13" w:rsidRPr="00EC76F4" w:rsidRDefault="00656D13" w:rsidP="009803D4">
            <w:pPr>
              <w:spacing w:after="0" w:line="240" w:lineRule="auto"/>
              <w:jc w:val="center"/>
              <w:rPr>
                <w:b/>
              </w:rPr>
            </w:pPr>
            <w:r w:rsidRPr="00EC76F4">
              <w:rPr>
                <w:b/>
              </w:rPr>
              <w:t>Stromy</w:t>
            </w:r>
          </w:p>
        </w:tc>
      </w:tr>
      <w:tr w:rsidR="00934B77" w:rsidRPr="00303807" w14:paraId="4873114A" w14:textId="77777777" w:rsidTr="002C2EF5">
        <w:trPr>
          <w:trHeight w:val="123"/>
        </w:trPr>
        <w:tc>
          <w:tcPr>
            <w:tcW w:w="746" w:type="dxa"/>
            <w:tcBorders>
              <w:top w:val="single" w:sz="4" w:space="0" w:color="auto"/>
              <w:left w:val="single" w:sz="4" w:space="0" w:color="auto"/>
              <w:right w:val="single" w:sz="4" w:space="0" w:color="auto"/>
            </w:tcBorders>
            <w:shd w:val="clear" w:color="auto" w:fill="auto"/>
            <w:vAlign w:val="center"/>
            <w:hideMark/>
          </w:tcPr>
          <w:p w14:paraId="5673E9DC" w14:textId="77777777" w:rsidR="00934B77" w:rsidRPr="00303807" w:rsidRDefault="00934B77" w:rsidP="009803D4">
            <w:pPr>
              <w:spacing w:after="0" w:line="240" w:lineRule="auto"/>
              <w:rPr>
                <w:rFonts w:ascii="Times" w:hAnsi="Times"/>
              </w:rPr>
            </w:pPr>
            <w:r w:rsidRPr="00303807">
              <w:rPr>
                <w:rFonts w:ascii="Times" w:hAnsi="Times"/>
              </w:rPr>
              <w:t>Por. číslo</w:t>
            </w:r>
          </w:p>
        </w:tc>
        <w:tc>
          <w:tcPr>
            <w:tcW w:w="6308" w:type="dxa"/>
            <w:tcBorders>
              <w:top w:val="single" w:sz="4" w:space="0" w:color="auto"/>
              <w:left w:val="single" w:sz="4" w:space="0" w:color="auto"/>
              <w:right w:val="single" w:sz="4" w:space="0" w:color="auto"/>
            </w:tcBorders>
            <w:shd w:val="clear" w:color="auto" w:fill="auto"/>
            <w:vAlign w:val="center"/>
          </w:tcPr>
          <w:p w14:paraId="37DF76C3" w14:textId="77777777" w:rsidR="00934B77" w:rsidRPr="00EC76F4" w:rsidRDefault="00934B77" w:rsidP="009803D4">
            <w:pPr>
              <w:spacing w:after="0" w:line="240" w:lineRule="auto"/>
            </w:pPr>
            <w:r w:rsidRPr="00EC76F4">
              <w:t>Rod, druh, kultivar</w:t>
            </w:r>
          </w:p>
        </w:tc>
        <w:tc>
          <w:tcPr>
            <w:tcW w:w="1701" w:type="dxa"/>
            <w:tcBorders>
              <w:top w:val="single" w:sz="4" w:space="0" w:color="auto"/>
              <w:left w:val="single" w:sz="4" w:space="0" w:color="auto"/>
              <w:right w:val="single" w:sz="4" w:space="0" w:color="auto"/>
            </w:tcBorders>
            <w:shd w:val="clear" w:color="auto" w:fill="auto"/>
            <w:vAlign w:val="center"/>
          </w:tcPr>
          <w:p w14:paraId="12DBE884" w14:textId="77777777" w:rsidR="00934B77" w:rsidRPr="00EC76F4" w:rsidRDefault="00934B77" w:rsidP="009803D4">
            <w:pPr>
              <w:spacing w:after="0" w:line="240" w:lineRule="auto"/>
              <w:rPr>
                <w:sz w:val="18"/>
              </w:rPr>
            </w:pPr>
            <w:r w:rsidRPr="00EC76F4">
              <w:rPr>
                <w:sz w:val="18"/>
              </w:rPr>
              <w:t>Obvod kmeňa /cm/</w:t>
            </w:r>
          </w:p>
          <w:p w14:paraId="1973C2FB" w14:textId="77777777" w:rsidR="00934B77" w:rsidRPr="00EC76F4" w:rsidRDefault="00934B77" w:rsidP="009803D4">
            <w:pPr>
              <w:spacing w:after="0" w:line="240" w:lineRule="auto"/>
              <w:jc w:val="center"/>
            </w:pPr>
            <w:r w:rsidRPr="00EC76F4">
              <w:rPr>
                <w:sz w:val="18"/>
              </w:rPr>
              <w:t>Výška /m/</w:t>
            </w:r>
          </w:p>
        </w:tc>
        <w:tc>
          <w:tcPr>
            <w:tcW w:w="1105" w:type="dxa"/>
            <w:tcBorders>
              <w:top w:val="single" w:sz="4" w:space="0" w:color="auto"/>
              <w:left w:val="single" w:sz="4" w:space="0" w:color="auto"/>
              <w:right w:val="single" w:sz="4" w:space="0" w:color="auto"/>
            </w:tcBorders>
            <w:shd w:val="clear" w:color="auto" w:fill="auto"/>
            <w:vAlign w:val="center"/>
          </w:tcPr>
          <w:p w14:paraId="6DFE1B88" w14:textId="77777777" w:rsidR="00934B77" w:rsidRPr="00EC76F4" w:rsidRDefault="00934B77" w:rsidP="009803D4">
            <w:pPr>
              <w:spacing w:after="0" w:line="240" w:lineRule="auto"/>
            </w:pPr>
            <w:r w:rsidRPr="00EC76F4">
              <w:t>Počet ks</w:t>
            </w:r>
          </w:p>
        </w:tc>
      </w:tr>
      <w:tr w:rsidR="00EC76F4" w:rsidRPr="00303807" w14:paraId="5075977C" w14:textId="77777777" w:rsidTr="002C2EF5">
        <w:trPr>
          <w:trHeight w:val="117"/>
        </w:trPr>
        <w:tc>
          <w:tcPr>
            <w:tcW w:w="746" w:type="dxa"/>
            <w:tcBorders>
              <w:top w:val="single" w:sz="4" w:space="0" w:color="auto"/>
              <w:left w:val="single" w:sz="4" w:space="0" w:color="auto"/>
              <w:right w:val="single" w:sz="4" w:space="0" w:color="auto"/>
            </w:tcBorders>
            <w:shd w:val="clear" w:color="auto" w:fill="auto"/>
            <w:vAlign w:val="center"/>
          </w:tcPr>
          <w:p w14:paraId="016B187B" w14:textId="77777777" w:rsidR="00EC76F4" w:rsidRPr="00303807" w:rsidRDefault="00EC76F4" w:rsidP="00EC76F4">
            <w:pPr>
              <w:numPr>
                <w:ilvl w:val="0"/>
                <w:numId w:val="8"/>
              </w:numPr>
              <w:spacing w:after="0" w:line="240" w:lineRule="auto"/>
              <w:jc w:val="left"/>
              <w:rPr>
                <w:rFonts w:ascii="Times" w:hAnsi="Times"/>
              </w:rPr>
            </w:pPr>
          </w:p>
        </w:tc>
        <w:tc>
          <w:tcPr>
            <w:tcW w:w="6308" w:type="dxa"/>
            <w:tcBorders>
              <w:top w:val="single" w:sz="4" w:space="0" w:color="auto"/>
              <w:left w:val="single" w:sz="4" w:space="0" w:color="auto"/>
              <w:right w:val="single" w:sz="4" w:space="0" w:color="auto"/>
            </w:tcBorders>
            <w:shd w:val="clear" w:color="auto" w:fill="auto"/>
          </w:tcPr>
          <w:p w14:paraId="0496DCF0" w14:textId="3E61156C" w:rsidR="00EC76F4" w:rsidRPr="00EC76F4" w:rsidRDefault="00EC76F4" w:rsidP="00EC76F4">
            <w:pPr>
              <w:spacing w:after="0" w:line="240" w:lineRule="auto"/>
            </w:pPr>
            <w:r w:rsidRPr="00EC76F4">
              <w:t>Gleditsia triacanthos 'Street Keeper', solitérny kmeň, podchodná výška 2,2 m, výška cca 3,5 m, zemný bal</w:t>
            </w:r>
          </w:p>
        </w:tc>
        <w:tc>
          <w:tcPr>
            <w:tcW w:w="1701" w:type="dxa"/>
            <w:tcBorders>
              <w:top w:val="single" w:sz="4" w:space="0" w:color="auto"/>
              <w:left w:val="single" w:sz="4" w:space="0" w:color="auto"/>
              <w:right w:val="single" w:sz="4" w:space="0" w:color="auto"/>
            </w:tcBorders>
            <w:shd w:val="clear" w:color="auto" w:fill="auto"/>
          </w:tcPr>
          <w:p w14:paraId="2AA683C9" w14:textId="7ACD2E75" w:rsidR="00EC76F4" w:rsidRPr="00EC76F4" w:rsidRDefault="00EC76F4" w:rsidP="00EC76F4">
            <w:pPr>
              <w:spacing w:after="0" w:line="240" w:lineRule="auto"/>
              <w:jc w:val="center"/>
            </w:pPr>
            <w:r w:rsidRPr="00EC76F4">
              <w:t>o 20 - 25 cm</w:t>
            </w:r>
          </w:p>
        </w:tc>
        <w:tc>
          <w:tcPr>
            <w:tcW w:w="1105" w:type="dxa"/>
            <w:tcBorders>
              <w:top w:val="single" w:sz="4" w:space="0" w:color="auto"/>
              <w:left w:val="single" w:sz="4" w:space="0" w:color="auto"/>
              <w:right w:val="single" w:sz="4" w:space="0" w:color="auto"/>
            </w:tcBorders>
            <w:shd w:val="clear" w:color="auto" w:fill="auto"/>
          </w:tcPr>
          <w:p w14:paraId="7F1B2C0B" w14:textId="1BDFCDC7" w:rsidR="00EC76F4" w:rsidRPr="00EC76F4" w:rsidRDefault="00EC76F4" w:rsidP="00EC76F4">
            <w:pPr>
              <w:spacing w:after="0" w:line="240" w:lineRule="auto"/>
              <w:jc w:val="center"/>
            </w:pPr>
            <w:r w:rsidRPr="00EC76F4">
              <w:t>58</w:t>
            </w:r>
          </w:p>
        </w:tc>
      </w:tr>
      <w:tr w:rsidR="00EC76F4" w:rsidRPr="00303807" w14:paraId="4300F924" w14:textId="77777777" w:rsidTr="002C2EF5">
        <w:trPr>
          <w:trHeight w:val="117"/>
        </w:trPr>
        <w:tc>
          <w:tcPr>
            <w:tcW w:w="746" w:type="dxa"/>
            <w:tcBorders>
              <w:top w:val="single" w:sz="4" w:space="0" w:color="auto"/>
              <w:left w:val="single" w:sz="4" w:space="0" w:color="auto"/>
              <w:right w:val="single" w:sz="4" w:space="0" w:color="auto"/>
            </w:tcBorders>
            <w:shd w:val="clear" w:color="auto" w:fill="auto"/>
            <w:vAlign w:val="center"/>
          </w:tcPr>
          <w:p w14:paraId="4A4142B1" w14:textId="77777777" w:rsidR="00EC76F4" w:rsidRPr="00303807" w:rsidRDefault="00EC76F4" w:rsidP="00EC76F4">
            <w:pPr>
              <w:numPr>
                <w:ilvl w:val="0"/>
                <w:numId w:val="8"/>
              </w:numPr>
              <w:spacing w:after="0" w:line="240" w:lineRule="auto"/>
              <w:jc w:val="left"/>
              <w:rPr>
                <w:rFonts w:ascii="Times" w:hAnsi="Times"/>
              </w:rPr>
            </w:pPr>
          </w:p>
        </w:tc>
        <w:tc>
          <w:tcPr>
            <w:tcW w:w="6308" w:type="dxa"/>
            <w:tcBorders>
              <w:top w:val="single" w:sz="4" w:space="0" w:color="auto"/>
              <w:left w:val="single" w:sz="4" w:space="0" w:color="auto"/>
              <w:right w:val="single" w:sz="4" w:space="0" w:color="auto"/>
            </w:tcBorders>
            <w:shd w:val="clear" w:color="auto" w:fill="auto"/>
          </w:tcPr>
          <w:p w14:paraId="44A8678D" w14:textId="1780F77F" w:rsidR="00EC76F4" w:rsidRPr="00EC76F4" w:rsidRDefault="00EC76F4" w:rsidP="00EC76F4">
            <w:pPr>
              <w:spacing w:after="0" w:line="240" w:lineRule="auto"/>
            </w:pPr>
            <w:r w:rsidRPr="00EC76F4">
              <w:t>Fraxinus ornus 'Paus Johannes-Paulus II', solitérny kmeň, podchodná výška 2,2 m, výška cca 3,5 m, zemný bal</w:t>
            </w:r>
          </w:p>
        </w:tc>
        <w:tc>
          <w:tcPr>
            <w:tcW w:w="1701" w:type="dxa"/>
            <w:tcBorders>
              <w:top w:val="single" w:sz="4" w:space="0" w:color="auto"/>
              <w:left w:val="single" w:sz="4" w:space="0" w:color="auto"/>
              <w:right w:val="single" w:sz="4" w:space="0" w:color="auto"/>
            </w:tcBorders>
            <w:shd w:val="clear" w:color="auto" w:fill="auto"/>
          </w:tcPr>
          <w:p w14:paraId="0B99719B" w14:textId="324E1C3B" w:rsidR="00EC76F4" w:rsidRPr="00EC76F4" w:rsidRDefault="00EC76F4" w:rsidP="00EC76F4">
            <w:pPr>
              <w:spacing w:after="0" w:line="240" w:lineRule="auto"/>
              <w:jc w:val="center"/>
            </w:pPr>
            <w:r w:rsidRPr="00EC76F4">
              <w:t>o 20 - 25 cm</w:t>
            </w:r>
          </w:p>
        </w:tc>
        <w:tc>
          <w:tcPr>
            <w:tcW w:w="1105" w:type="dxa"/>
            <w:tcBorders>
              <w:top w:val="single" w:sz="4" w:space="0" w:color="auto"/>
              <w:left w:val="single" w:sz="4" w:space="0" w:color="auto"/>
              <w:right w:val="single" w:sz="4" w:space="0" w:color="auto"/>
            </w:tcBorders>
            <w:shd w:val="clear" w:color="auto" w:fill="auto"/>
          </w:tcPr>
          <w:p w14:paraId="7DEB3298" w14:textId="5B9C2405" w:rsidR="00EC76F4" w:rsidRPr="00EC76F4" w:rsidRDefault="00EC76F4" w:rsidP="00EC76F4">
            <w:pPr>
              <w:spacing w:after="0" w:line="240" w:lineRule="auto"/>
              <w:jc w:val="center"/>
            </w:pPr>
            <w:r w:rsidRPr="00EC76F4">
              <w:t>23</w:t>
            </w:r>
          </w:p>
        </w:tc>
      </w:tr>
      <w:tr w:rsidR="00EC76F4" w:rsidRPr="00303807" w14:paraId="0E543185" w14:textId="77777777" w:rsidTr="002C2EF5">
        <w:trPr>
          <w:trHeight w:val="117"/>
        </w:trPr>
        <w:tc>
          <w:tcPr>
            <w:tcW w:w="746" w:type="dxa"/>
            <w:tcBorders>
              <w:top w:val="single" w:sz="4" w:space="0" w:color="auto"/>
              <w:left w:val="single" w:sz="4" w:space="0" w:color="auto"/>
              <w:right w:val="single" w:sz="4" w:space="0" w:color="auto"/>
            </w:tcBorders>
            <w:shd w:val="clear" w:color="auto" w:fill="auto"/>
            <w:vAlign w:val="center"/>
          </w:tcPr>
          <w:p w14:paraId="1762A0BD" w14:textId="77777777" w:rsidR="00EC76F4" w:rsidRPr="00303807" w:rsidRDefault="00EC76F4" w:rsidP="00EC76F4">
            <w:pPr>
              <w:numPr>
                <w:ilvl w:val="0"/>
                <w:numId w:val="8"/>
              </w:numPr>
              <w:spacing w:after="0" w:line="240" w:lineRule="auto"/>
              <w:jc w:val="left"/>
              <w:rPr>
                <w:rFonts w:ascii="Times" w:hAnsi="Times"/>
              </w:rPr>
            </w:pPr>
          </w:p>
        </w:tc>
        <w:tc>
          <w:tcPr>
            <w:tcW w:w="6308" w:type="dxa"/>
            <w:tcBorders>
              <w:top w:val="single" w:sz="4" w:space="0" w:color="auto"/>
              <w:left w:val="single" w:sz="4" w:space="0" w:color="auto"/>
              <w:right w:val="single" w:sz="4" w:space="0" w:color="auto"/>
            </w:tcBorders>
            <w:shd w:val="clear" w:color="auto" w:fill="auto"/>
          </w:tcPr>
          <w:p w14:paraId="3DBD3127" w14:textId="21CA7706" w:rsidR="00EC76F4" w:rsidRPr="00EC76F4" w:rsidRDefault="00EC76F4" w:rsidP="00DE638F">
            <w:pPr>
              <w:spacing w:after="0" w:line="240" w:lineRule="auto"/>
              <w:jc w:val="left"/>
            </w:pPr>
            <w:r w:rsidRPr="00EC76F4">
              <w:t>Ginkgo biloba - samčí, solitérny kmeň, podchodná výška 2,2 m, výška cca 3,5 m, zemný bal</w:t>
            </w:r>
            <w:r w:rsidRPr="00EC76F4">
              <w:br/>
              <w:t>Pozn. Dreviny pestované v zemnom bale je potrebné vysádzať v termíne 15. október - 31. marec, príp. v závislosti od počasia po opade listov.</w:t>
            </w:r>
          </w:p>
        </w:tc>
        <w:tc>
          <w:tcPr>
            <w:tcW w:w="1701" w:type="dxa"/>
            <w:tcBorders>
              <w:top w:val="single" w:sz="4" w:space="0" w:color="auto"/>
              <w:left w:val="single" w:sz="4" w:space="0" w:color="auto"/>
              <w:right w:val="single" w:sz="4" w:space="0" w:color="auto"/>
            </w:tcBorders>
            <w:shd w:val="clear" w:color="auto" w:fill="auto"/>
          </w:tcPr>
          <w:p w14:paraId="1E136B61" w14:textId="36644D71" w:rsidR="00EC76F4" w:rsidRPr="00EC76F4" w:rsidRDefault="00EC76F4" w:rsidP="00EC76F4">
            <w:pPr>
              <w:spacing w:after="0" w:line="240" w:lineRule="auto"/>
              <w:jc w:val="center"/>
            </w:pPr>
            <w:r w:rsidRPr="00EC76F4">
              <w:t>o 20 - 25 cm</w:t>
            </w:r>
          </w:p>
        </w:tc>
        <w:tc>
          <w:tcPr>
            <w:tcW w:w="1105" w:type="dxa"/>
            <w:tcBorders>
              <w:top w:val="single" w:sz="4" w:space="0" w:color="auto"/>
              <w:left w:val="single" w:sz="4" w:space="0" w:color="auto"/>
              <w:right w:val="single" w:sz="4" w:space="0" w:color="auto"/>
            </w:tcBorders>
            <w:shd w:val="clear" w:color="auto" w:fill="auto"/>
          </w:tcPr>
          <w:p w14:paraId="48556017" w14:textId="043814DD" w:rsidR="00EC76F4" w:rsidRPr="00EC76F4" w:rsidRDefault="00EC76F4" w:rsidP="00EC76F4">
            <w:pPr>
              <w:spacing w:after="0" w:line="240" w:lineRule="auto"/>
              <w:jc w:val="center"/>
            </w:pPr>
            <w:r w:rsidRPr="00EC76F4">
              <w:t>15</w:t>
            </w:r>
          </w:p>
        </w:tc>
      </w:tr>
      <w:tr w:rsidR="00656D13" w:rsidRPr="00303807" w14:paraId="378AB1B8" w14:textId="77777777" w:rsidTr="002C2EF5">
        <w:trPr>
          <w:trHeight w:val="117"/>
        </w:trPr>
        <w:tc>
          <w:tcPr>
            <w:tcW w:w="875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D3D406" w14:textId="77777777" w:rsidR="00656D13" w:rsidRPr="00EC76F4" w:rsidRDefault="00656D13" w:rsidP="009803D4">
            <w:pPr>
              <w:spacing w:after="0" w:line="240" w:lineRule="auto"/>
              <w:jc w:val="right"/>
            </w:pPr>
            <w:r w:rsidRPr="00EC76F4">
              <w:t>Spolu</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579AA64" w14:textId="52DAA93E" w:rsidR="00656D13" w:rsidRPr="00EC76F4" w:rsidRDefault="00EC76F4" w:rsidP="009803D4">
            <w:pPr>
              <w:spacing w:after="0" w:line="240" w:lineRule="auto"/>
              <w:jc w:val="center"/>
            </w:pPr>
            <w:r w:rsidRPr="00EC76F4">
              <w:t>96</w:t>
            </w:r>
            <w:r w:rsidR="00656D13" w:rsidRPr="00EC76F4">
              <w:t xml:space="preserve"> ks</w:t>
            </w:r>
          </w:p>
        </w:tc>
      </w:tr>
    </w:tbl>
    <w:p w14:paraId="38696CBD" w14:textId="77777777" w:rsidR="00656D13" w:rsidRPr="00AE4280" w:rsidRDefault="00656D13" w:rsidP="00AE4280">
      <w:pPr>
        <w:rPr>
          <w:lang w:val="x-none"/>
        </w:rPr>
      </w:pPr>
    </w:p>
    <w:p w14:paraId="4A63AFE9" w14:textId="1731D9C9" w:rsidR="007878E1" w:rsidRDefault="007878E1" w:rsidP="007878E1">
      <w:pPr>
        <w:pStyle w:val="Podtitul"/>
        <w:numPr>
          <w:ilvl w:val="1"/>
          <w:numId w:val="1"/>
        </w:numPr>
      </w:pPr>
      <w:r w:rsidRPr="00AE4280">
        <w:rPr>
          <w:iCs/>
          <w:shd w:val="clear" w:color="auto" w:fill="FFFFFF"/>
          <w:lang w:val="sk-SK"/>
        </w:rPr>
        <w:t>Fáza</w:t>
      </w:r>
      <w:r>
        <w:t xml:space="preserve"> </w:t>
      </w:r>
      <w:r>
        <w:rPr>
          <w:lang w:val="sk-SK"/>
        </w:rPr>
        <w:t>2</w:t>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5"/>
        <w:gridCol w:w="1478"/>
      </w:tblGrid>
      <w:tr w:rsidR="007878E1" w:rsidRPr="00776C78" w14:paraId="237F07EE" w14:textId="77777777" w:rsidTr="002C6E03">
        <w:tc>
          <w:tcPr>
            <w:tcW w:w="9923" w:type="dxa"/>
            <w:gridSpan w:val="2"/>
            <w:shd w:val="clear" w:color="auto" w:fill="auto"/>
            <w:vAlign w:val="center"/>
          </w:tcPr>
          <w:p w14:paraId="6D6053E2" w14:textId="77777777" w:rsidR="007878E1" w:rsidRPr="00776C78" w:rsidRDefault="007878E1" w:rsidP="009803D4">
            <w:pPr>
              <w:jc w:val="center"/>
            </w:pPr>
            <w:r>
              <w:t>Vsakovacie priehlbne - terénne modelácie</w:t>
            </w:r>
          </w:p>
        </w:tc>
      </w:tr>
      <w:tr w:rsidR="007878E1" w:rsidRPr="00776C78" w14:paraId="1B131101" w14:textId="77777777" w:rsidTr="002C6E03">
        <w:tc>
          <w:tcPr>
            <w:tcW w:w="8445" w:type="dxa"/>
            <w:shd w:val="clear" w:color="auto" w:fill="auto"/>
          </w:tcPr>
          <w:p w14:paraId="5B5FEEA1" w14:textId="475664B4" w:rsidR="007878E1" w:rsidRPr="000D5EFF" w:rsidRDefault="007878E1" w:rsidP="009803D4">
            <w:r w:rsidRPr="000D5EFF">
              <w:rPr>
                <w:color w:val="000000"/>
              </w:rPr>
              <w:t xml:space="preserve">jemné terénne modelácie vsakovacích priehlbní ručne </w:t>
            </w:r>
            <w:r>
              <w:rPr>
                <w:color w:val="000000"/>
              </w:rPr>
              <w:t>vrátane navezenia hornej vrstvy z ornice</w:t>
            </w:r>
            <w:r w:rsidRPr="000D5EFF">
              <w:rPr>
                <w:color w:val="000000"/>
              </w:rPr>
              <w:t>)</w:t>
            </w:r>
            <w:r w:rsidRPr="000D5EFF">
              <w:rPr>
                <w:color w:val="000000"/>
              </w:rPr>
              <w:br/>
              <w:t>2</w:t>
            </w:r>
            <w:r w:rsidR="00CC6C46">
              <w:rPr>
                <w:color w:val="000000"/>
              </w:rPr>
              <w:t>6</w:t>
            </w:r>
            <w:r w:rsidRPr="000D5EFF">
              <w:rPr>
                <w:color w:val="000000"/>
              </w:rPr>
              <w:t xml:space="preserve"> m x 2 m</w:t>
            </w:r>
          </w:p>
        </w:tc>
        <w:tc>
          <w:tcPr>
            <w:tcW w:w="1478" w:type="dxa"/>
            <w:shd w:val="clear" w:color="auto" w:fill="auto"/>
          </w:tcPr>
          <w:p w14:paraId="0A528709" w14:textId="151CD4E5" w:rsidR="007878E1" w:rsidRPr="00776C78" w:rsidRDefault="00CC6C46" w:rsidP="009803D4">
            <w:r>
              <w:t>16</w:t>
            </w:r>
            <w:r w:rsidR="007878E1">
              <w:t xml:space="preserve"> </w:t>
            </w:r>
            <w:r w:rsidR="007878E1" w:rsidRPr="00776C78">
              <w:t>m</w:t>
            </w:r>
            <w:r w:rsidR="007878E1" w:rsidRPr="00776C78">
              <w:rPr>
                <w:vertAlign w:val="superscript"/>
              </w:rPr>
              <w:t>3</w:t>
            </w:r>
          </w:p>
        </w:tc>
      </w:tr>
      <w:tr w:rsidR="007878E1" w:rsidRPr="00776C78" w14:paraId="25B2B815" w14:textId="77777777" w:rsidTr="002C6E03">
        <w:tc>
          <w:tcPr>
            <w:tcW w:w="8445" w:type="dxa"/>
            <w:shd w:val="clear" w:color="auto" w:fill="auto"/>
          </w:tcPr>
          <w:p w14:paraId="458017B3" w14:textId="77777777" w:rsidR="007878E1" w:rsidRPr="000D5EFF" w:rsidRDefault="007878E1" w:rsidP="009803D4">
            <w:r w:rsidRPr="000D5EFF">
              <w:rPr>
                <w:color w:val="000000"/>
              </w:rPr>
              <w:t>ornica/kompostovaná záhradná zemina</w:t>
            </w:r>
          </w:p>
        </w:tc>
        <w:tc>
          <w:tcPr>
            <w:tcW w:w="1478" w:type="dxa"/>
            <w:shd w:val="clear" w:color="auto" w:fill="auto"/>
          </w:tcPr>
          <w:p w14:paraId="5E19FAAD" w14:textId="7D723FDE" w:rsidR="007878E1" w:rsidRPr="00776C78" w:rsidRDefault="00CC6C46" w:rsidP="009803D4">
            <w:r>
              <w:t>8</w:t>
            </w:r>
            <w:r w:rsidR="007878E1">
              <w:t xml:space="preserve"> </w:t>
            </w:r>
            <w:r w:rsidR="007878E1" w:rsidRPr="00776C78">
              <w:t>m</w:t>
            </w:r>
            <w:r w:rsidR="007878E1" w:rsidRPr="00776C78">
              <w:rPr>
                <w:vertAlign w:val="superscript"/>
              </w:rPr>
              <w:t>3</w:t>
            </w:r>
          </w:p>
        </w:tc>
      </w:tr>
    </w:tbl>
    <w:p w14:paraId="544CD36C" w14:textId="77777777" w:rsidR="007878E1" w:rsidRDefault="007878E1" w:rsidP="007878E1">
      <w:pPr>
        <w:rPr>
          <w:lang w:val="x-none"/>
        </w:rPr>
      </w:pPr>
    </w:p>
    <w:p w14:paraId="2257AF40" w14:textId="77777777" w:rsidR="007878E1" w:rsidRDefault="007878E1" w:rsidP="007878E1">
      <w:pPr>
        <w:spacing w:after="160"/>
        <w:jc w:val="left"/>
        <w:rPr>
          <w:lang w:val="x-none"/>
        </w:rPr>
      </w:pPr>
      <w:r>
        <w:rPr>
          <w:lang w:val="x-none"/>
        </w:rPr>
        <w:br w:type="page"/>
      </w:r>
    </w:p>
    <w:tbl>
      <w:tblPr>
        <w:tblW w:w="986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6308"/>
        <w:gridCol w:w="1701"/>
        <w:gridCol w:w="1105"/>
      </w:tblGrid>
      <w:tr w:rsidR="007878E1" w:rsidRPr="00EC76F4" w14:paraId="09D24600" w14:textId="77777777" w:rsidTr="009803D4">
        <w:trPr>
          <w:trHeight w:val="421"/>
        </w:trPr>
        <w:tc>
          <w:tcPr>
            <w:tcW w:w="986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8EAFC00" w14:textId="77777777" w:rsidR="007878E1" w:rsidRPr="002C2EF5" w:rsidRDefault="007878E1" w:rsidP="009803D4">
            <w:pPr>
              <w:spacing w:after="0" w:line="240" w:lineRule="auto"/>
              <w:jc w:val="center"/>
              <w:rPr>
                <w:b/>
                <w:smallCaps/>
              </w:rPr>
            </w:pPr>
            <w:r w:rsidRPr="00EC76F4">
              <w:rPr>
                <w:b/>
                <w:smallCaps/>
              </w:rPr>
              <w:lastRenderedPageBreak/>
              <w:t xml:space="preserve">Sumár </w:t>
            </w:r>
            <w:r>
              <w:rPr>
                <w:b/>
                <w:smallCaps/>
              </w:rPr>
              <w:t>drevín na výrub</w:t>
            </w:r>
          </w:p>
        </w:tc>
      </w:tr>
      <w:tr w:rsidR="007878E1" w:rsidRPr="00EC76F4" w14:paraId="7CB97226" w14:textId="77777777" w:rsidTr="009803D4">
        <w:trPr>
          <w:trHeight w:val="421"/>
        </w:trPr>
        <w:tc>
          <w:tcPr>
            <w:tcW w:w="986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2D411BD" w14:textId="77777777" w:rsidR="007878E1" w:rsidRPr="002C2EF5" w:rsidRDefault="007878E1" w:rsidP="009803D4">
            <w:pPr>
              <w:spacing w:after="0" w:line="240" w:lineRule="auto"/>
              <w:jc w:val="center"/>
              <w:rPr>
                <w:b/>
                <w:smallCaps/>
              </w:rPr>
            </w:pPr>
            <w:r w:rsidRPr="002C2EF5">
              <w:rPr>
                <w:b/>
                <w:smallCaps/>
              </w:rPr>
              <w:t>Stromy</w:t>
            </w:r>
          </w:p>
        </w:tc>
      </w:tr>
      <w:tr w:rsidR="007878E1" w:rsidRPr="00EC76F4" w14:paraId="29BCE023" w14:textId="77777777" w:rsidTr="009803D4">
        <w:trPr>
          <w:trHeight w:val="123"/>
        </w:trPr>
        <w:tc>
          <w:tcPr>
            <w:tcW w:w="746" w:type="dxa"/>
            <w:tcBorders>
              <w:top w:val="single" w:sz="4" w:space="0" w:color="auto"/>
              <w:left w:val="single" w:sz="4" w:space="0" w:color="auto"/>
              <w:right w:val="single" w:sz="4" w:space="0" w:color="auto"/>
            </w:tcBorders>
            <w:shd w:val="clear" w:color="auto" w:fill="auto"/>
            <w:vAlign w:val="center"/>
            <w:hideMark/>
          </w:tcPr>
          <w:p w14:paraId="715D0A9F" w14:textId="77777777" w:rsidR="007878E1" w:rsidRPr="00303807" w:rsidRDefault="007878E1" w:rsidP="009803D4">
            <w:pPr>
              <w:spacing w:after="0" w:line="240" w:lineRule="auto"/>
              <w:rPr>
                <w:rFonts w:ascii="Times" w:hAnsi="Times"/>
              </w:rPr>
            </w:pPr>
            <w:r w:rsidRPr="00303807">
              <w:rPr>
                <w:rFonts w:ascii="Times" w:hAnsi="Times"/>
              </w:rPr>
              <w:t>Por. číslo</w:t>
            </w:r>
          </w:p>
        </w:tc>
        <w:tc>
          <w:tcPr>
            <w:tcW w:w="6308" w:type="dxa"/>
            <w:tcBorders>
              <w:top w:val="single" w:sz="4" w:space="0" w:color="auto"/>
              <w:left w:val="single" w:sz="4" w:space="0" w:color="auto"/>
              <w:right w:val="single" w:sz="4" w:space="0" w:color="auto"/>
            </w:tcBorders>
            <w:shd w:val="clear" w:color="auto" w:fill="auto"/>
            <w:vAlign w:val="center"/>
          </w:tcPr>
          <w:p w14:paraId="196D687B" w14:textId="77777777" w:rsidR="007878E1" w:rsidRPr="00EC76F4" w:rsidRDefault="007878E1" w:rsidP="009803D4">
            <w:pPr>
              <w:spacing w:after="0" w:line="240" w:lineRule="auto"/>
            </w:pPr>
            <w:r w:rsidRPr="00EC76F4">
              <w:t>Rod, druh, kultivar</w:t>
            </w:r>
          </w:p>
        </w:tc>
        <w:tc>
          <w:tcPr>
            <w:tcW w:w="1701" w:type="dxa"/>
            <w:tcBorders>
              <w:top w:val="single" w:sz="4" w:space="0" w:color="auto"/>
              <w:left w:val="single" w:sz="4" w:space="0" w:color="auto"/>
              <w:right w:val="single" w:sz="4" w:space="0" w:color="auto"/>
            </w:tcBorders>
            <w:shd w:val="clear" w:color="auto" w:fill="auto"/>
            <w:vAlign w:val="center"/>
          </w:tcPr>
          <w:p w14:paraId="154DEDC2" w14:textId="77777777" w:rsidR="007878E1" w:rsidRPr="00EC76F4" w:rsidRDefault="007878E1" w:rsidP="009803D4">
            <w:pPr>
              <w:spacing w:after="0" w:line="240" w:lineRule="auto"/>
              <w:rPr>
                <w:sz w:val="18"/>
              </w:rPr>
            </w:pPr>
            <w:r w:rsidRPr="00EC76F4">
              <w:rPr>
                <w:sz w:val="18"/>
              </w:rPr>
              <w:t>Obvod kmeňa /cm/</w:t>
            </w:r>
          </w:p>
          <w:p w14:paraId="69A6F25B" w14:textId="77777777" w:rsidR="007878E1" w:rsidRPr="00EC76F4" w:rsidRDefault="007878E1" w:rsidP="009803D4">
            <w:pPr>
              <w:spacing w:after="0" w:line="240" w:lineRule="auto"/>
              <w:jc w:val="center"/>
            </w:pPr>
            <w:r w:rsidRPr="00EC76F4">
              <w:rPr>
                <w:sz w:val="18"/>
              </w:rPr>
              <w:t>Výška /m/</w:t>
            </w:r>
          </w:p>
        </w:tc>
        <w:tc>
          <w:tcPr>
            <w:tcW w:w="1105" w:type="dxa"/>
            <w:tcBorders>
              <w:top w:val="single" w:sz="4" w:space="0" w:color="auto"/>
              <w:left w:val="single" w:sz="4" w:space="0" w:color="auto"/>
              <w:right w:val="single" w:sz="4" w:space="0" w:color="auto"/>
            </w:tcBorders>
            <w:shd w:val="clear" w:color="auto" w:fill="auto"/>
            <w:vAlign w:val="center"/>
          </w:tcPr>
          <w:p w14:paraId="44AC86D1" w14:textId="77777777" w:rsidR="007878E1" w:rsidRPr="00EC76F4" w:rsidRDefault="007878E1" w:rsidP="009803D4">
            <w:pPr>
              <w:spacing w:after="0" w:line="240" w:lineRule="auto"/>
            </w:pPr>
            <w:r w:rsidRPr="00EC76F4">
              <w:t>Počet ks</w:t>
            </w:r>
          </w:p>
        </w:tc>
      </w:tr>
      <w:tr w:rsidR="007878E1" w:rsidRPr="00EC76F4" w14:paraId="024C9674" w14:textId="77777777" w:rsidTr="009803D4">
        <w:trPr>
          <w:trHeight w:val="117"/>
        </w:trPr>
        <w:tc>
          <w:tcPr>
            <w:tcW w:w="746" w:type="dxa"/>
            <w:tcBorders>
              <w:top w:val="single" w:sz="4" w:space="0" w:color="auto"/>
              <w:left w:val="single" w:sz="4" w:space="0" w:color="auto"/>
              <w:right w:val="single" w:sz="4" w:space="0" w:color="auto"/>
            </w:tcBorders>
            <w:shd w:val="clear" w:color="auto" w:fill="auto"/>
            <w:vAlign w:val="center"/>
          </w:tcPr>
          <w:p w14:paraId="4DEF5AE2" w14:textId="77777777" w:rsidR="007878E1" w:rsidRPr="00303807" w:rsidRDefault="007878E1" w:rsidP="009803D4">
            <w:pPr>
              <w:numPr>
                <w:ilvl w:val="0"/>
                <w:numId w:val="8"/>
              </w:numPr>
              <w:spacing w:after="0" w:line="240" w:lineRule="auto"/>
              <w:jc w:val="left"/>
              <w:rPr>
                <w:rFonts w:ascii="Times" w:hAnsi="Times"/>
              </w:rPr>
            </w:pPr>
          </w:p>
        </w:tc>
        <w:tc>
          <w:tcPr>
            <w:tcW w:w="6308" w:type="dxa"/>
            <w:tcBorders>
              <w:top w:val="single" w:sz="4" w:space="0" w:color="auto"/>
              <w:left w:val="single" w:sz="4" w:space="0" w:color="auto"/>
              <w:right w:val="single" w:sz="4" w:space="0" w:color="auto"/>
            </w:tcBorders>
            <w:shd w:val="clear" w:color="auto" w:fill="auto"/>
          </w:tcPr>
          <w:p w14:paraId="727E6478" w14:textId="1A9A140B" w:rsidR="007878E1" w:rsidRPr="00EC76F4" w:rsidRDefault="007878E1" w:rsidP="009803D4">
            <w:pPr>
              <w:spacing w:after="0" w:line="240" w:lineRule="auto"/>
            </w:pPr>
            <w:r>
              <w:t xml:space="preserve">Dreviny s obvodom </w:t>
            </w:r>
            <w:r w:rsidR="004412A4">
              <w:t>nad</w:t>
            </w:r>
            <w:r>
              <w:t xml:space="preserve"> 40</w:t>
            </w:r>
            <w:r w:rsidR="004412A4">
              <w:t xml:space="preserve"> s potrebou povolenia</w:t>
            </w:r>
          </w:p>
        </w:tc>
        <w:tc>
          <w:tcPr>
            <w:tcW w:w="1701" w:type="dxa"/>
            <w:tcBorders>
              <w:top w:val="single" w:sz="4" w:space="0" w:color="auto"/>
              <w:left w:val="single" w:sz="4" w:space="0" w:color="auto"/>
              <w:right w:val="single" w:sz="4" w:space="0" w:color="auto"/>
            </w:tcBorders>
            <w:shd w:val="clear" w:color="auto" w:fill="auto"/>
          </w:tcPr>
          <w:p w14:paraId="75E13DA9" w14:textId="3009346D" w:rsidR="007878E1" w:rsidRPr="00EC76F4" w:rsidRDefault="007878E1" w:rsidP="009803D4">
            <w:pPr>
              <w:spacing w:after="0" w:line="240" w:lineRule="auto"/>
              <w:jc w:val="center"/>
            </w:pPr>
            <w:r w:rsidRPr="00EC76F4">
              <w:t xml:space="preserve">o </w:t>
            </w:r>
            <w:r w:rsidR="004412A4">
              <w:t>nad</w:t>
            </w:r>
            <w:r>
              <w:t xml:space="preserve"> 40</w:t>
            </w:r>
            <w:r w:rsidRPr="00EC76F4">
              <w:t xml:space="preserve"> cm</w:t>
            </w:r>
          </w:p>
        </w:tc>
        <w:tc>
          <w:tcPr>
            <w:tcW w:w="1105" w:type="dxa"/>
            <w:tcBorders>
              <w:top w:val="single" w:sz="4" w:space="0" w:color="auto"/>
              <w:left w:val="single" w:sz="4" w:space="0" w:color="auto"/>
              <w:right w:val="single" w:sz="4" w:space="0" w:color="auto"/>
            </w:tcBorders>
            <w:shd w:val="clear" w:color="auto" w:fill="auto"/>
          </w:tcPr>
          <w:p w14:paraId="5D077627" w14:textId="5806266A" w:rsidR="007878E1" w:rsidRPr="00EC76F4" w:rsidRDefault="004412A4" w:rsidP="009803D4">
            <w:pPr>
              <w:spacing w:after="0" w:line="240" w:lineRule="auto"/>
              <w:jc w:val="center"/>
            </w:pPr>
            <w:r>
              <w:t>13</w:t>
            </w:r>
          </w:p>
        </w:tc>
      </w:tr>
      <w:tr w:rsidR="007878E1" w:rsidRPr="00EC76F4" w14:paraId="4A3C7493" w14:textId="77777777" w:rsidTr="009803D4">
        <w:trPr>
          <w:trHeight w:val="117"/>
        </w:trPr>
        <w:tc>
          <w:tcPr>
            <w:tcW w:w="875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D573F9" w14:textId="77777777" w:rsidR="007878E1" w:rsidRPr="00EC76F4" w:rsidRDefault="007878E1" w:rsidP="009803D4">
            <w:pPr>
              <w:spacing w:after="0" w:line="240" w:lineRule="auto"/>
              <w:jc w:val="right"/>
            </w:pPr>
            <w:r w:rsidRPr="00EC76F4">
              <w:t>Spolu</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7CEF93E" w14:textId="2D6DB846" w:rsidR="007878E1" w:rsidRPr="00EC76F4" w:rsidRDefault="00130370" w:rsidP="009803D4">
            <w:pPr>
              <w:spacing w:after="0" w:line="240" w:lineRule="auto"/>
              <w:jc w:val="center"/>
            </w:pPr>
            <w:r>
              <w:t>13</w:t>
            </w:r>
            <w:r w:rsidR="007878E1" w:rsidRPr="00EC76F4">
              <w:t xml:space="preserve"> ks</w:t>
            </w:r>
          </w:p>
        </w:tc>
      </w:tr>
      <w:tr w:rsidR="007878E1" w:rsidRPr="00303807" w14:paraId="18F88795" w14:textId="77777777" w:rsidTr="009803D4">
        <w:trPr>
          <w:trHeight w:val="421"/>
        </w:trPr>
        <w:tc>
          <w:tcPr>
            <w:tcW w:w="986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C50F5F6" w14:textId="77777777" w:rsidR="007878E1" w:rsidRPr="00EC76F4" w:rsidRDefault="007878E1" w:rsidP="009803D4">
            <w:pPr>
              <w:spacing w:after="0" w:line="240" w:lineRule="auto"/>
              <w:jc w:val="center"/>
              <w:rPr>
                <w:b/>
                <w:smallCaps/>
                <w:sz w:val="28"/>
              </w:rPr>
            </w:pPr>
            <w:r w:rsidRPr="00EC76F4">
              <w:rPr>
                <w:b/>
                <w:smallCaps/>
              </w:rPr>
              <w:t>Sumár navrhovan</w:t>
            </w:r>
            <w:r>
              <w:rPr>
                <w:b/>
                <w:smallCaps/>
              </w:rPr>
              <w:t>ých drevín</w:t>
            </w:r>
          </w:p>
        </w:tc>
      </w:tr>
      <w:tr w:rsidR="007878E1" w:rsidRPr="00303807" w14:paraId="7924DC72" w14:textId="77777777" w:rsidTr="009803D4">
        <w:trPr>
          <w:trHeight w:val="422"/>
        </w:trPr>
        <w:tc>
          <w:tcPr>
            <w:tcW w:w="986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1760EDD" w14:textId="77777777" w:rsidR="007878E1" w:rsidRPr="00EC76F4" w:rsidRDefault="007878E1" w:rsidP="009803D4">
            <w:pPr>
              <w:spacing w:after="0" w:line="240" w:lineRule="auto"/>
              <w:jc w:val="center"/>
              <w:rPr>
                <w:b/>
              </w:rPr>
            </w:pPr>
            <w:r w:rsidRPr="00EC76F4">
              <w:rPr>
                <w:b/>
              </w:rPr>
              <w:t>Stromy</w:t>
            </w:r>
          </w:p>
        </w:tc>
      </w:tr>
      <w:tr w:rsidR="007878E1" w:rsidRPr="00303807" w14:paraId="366E9A56" w14:textId="77777777" w:rsidTr="009803D4">
        <w:trPr>
          <w:trHeight w:val="123"/>
        </w:trPr>
        <w:tc>
          <w:tcPr>
            <w:tcW w:w="746" w:type="dxa"/>
            <w:tcBorders>
              <w:top w:val="single" w:sz="4" w:space="0" w:color="auto"/>
              <w:left w:val="single" w:sz="4" w:space="0" w:color="auto"/>
              <w:right w:val="single" w:sz="4" w:space="0" w:color="auto"/>
            </w:tcBorders>
            <w:shd w:val="clear" w:color="auto" w:fill="auto"/>
            <w:vAlign w:val="center"/>
            <w:hideMark/>
          </w:tcPr>
          <w:p w14:paraId="1629E90B" w14:textId="77777777" w:rsidR="007878E1" w:rsidRPr="00303807" w:rsidRDefault="007878E1" w:rsidP="009803D4">
            <w:pPr>
              <w:spacing w:after="0" w:line="240" w:lineRule="auto"/>
              <w:rPr>
                <w:rFonts w:ascii="Times" w:hAnsi="Times"/>
              </w:rPr>
            </w:pPr>
            <w:r w:rsidRPr="00303807">
              <w:rPr>
                <w:rFonts w:ascii="Times" w:hAnsi="Times"/>
              </w:rPr>
              <w:t>Por. číslo</w:t>
            </w:r>
          </w:p>
        </w:tc>
        <w:tc>
          <w:tcPr>
            <w:tcW w:w="6308" w:type="dxa"/>
            <w:tcBorders>
              <w:top w:val="single" w:sz="4" w:space="0" w:color="auto"/>
              <w:left w:val="single" w:sz="4" w:space="0" w:color="auto"/>
              <w:right w:val="single" w:sz="4" w:space="0" w:color="auto"/>
            </w:tcBorders>
            <w:shd w:val="clear" w:color="auto" w:fill="auto"/>
            <w:vAlign w:val="center"/>
          </w:tcPr>
          <w:p w14:paraId="60DE0690" w14:textId="77777777" w:rsidR="007878E1" w:rsidRPr="00EC76F4" w:rsidRDefault="007878E1" w:rsidP="009803D4">
            <w:pPr>
              <w:spacing w:after="0" w:line="240" w:lineRule="auto"/>
            </w:pPr>
            <w:r w:rsidRPr="00EC76F4">
              <w:t>Rod, druh, kultivar</w:t>
            </w:r>
          </w:p>
        </w:tc>
        <w:tc>
          <w:tcPr>
            <w:tcW w:w="1701" w:type="dxa"/>
            <w:tcBorders>
              <w:top w:val="single" w:sz="4" w:space="0" w:color="auto"/>
              <w:left w:val="single" w:sz="4" w:space="0" w:color="auto"/>
              <w:right w:val="single" w:sz="4" w:space="0" w:color="auto"/>
            </w:tcBorders>
            <w:shd w:val="clear" w:color="auto" w:fill="auto"/>
            <w:vAlign w:val="center"/>
          </w:tcPr>
          <w:p w14:paraId="40AEABA9" w14:textId="77777777" w:rsidR="007878E1" w:rsidRPr="00EC76F4" w:rsidRDefault="007878E1" w:rsidP="009803D4">
            <w:pPr>
              <w:spacing w:after="0" w:line="240" w:lineRule="auto"/>
              <w:rPr>
                <w:sz w:val="18"/>
              </w:rPr>
            </w:pPr>
            <w:r w:rsidRPr="00EC76F4">
              <w:rPr>
                <w:sz w:val="18"/>
              </w:rPr>
              <w:t>Obvod kmeňa /cm/</w:t>
            </w:r>
          </w:p>
          <w:p w14:paraId="07FC5B13" w14:textId="77777777" w:rsidR="007878E1" w:rsidRPr="00EC76F4" w:rsidRDefault="007878E1" w:rsidP="009803D4">
            <w:pPr>
              <w:spacing w:after="0" w:line="240" w:lineRule="auto"/>
              <w:jc w:val="center"/>
            </w:pPr>
            <w:r w:rsidRPr="00EC76F4">
              <w:rPr>
                <w:sz w:val="18"/>
              </w:rPr>
              <w:t>Výška /m/</w:t>
            </w:r>
          </w:p>
        </w:tc>
        <w:tc>
          <w:tcPr>
            <w:tcW w:w="1105" w:type="dxa"/>
            <w:tcBorders>
              <w:top w:val="single" w:sz="4" w:space="0" w:color="auto"/>
              <w:left w:val="single" w:sz="4" w:space="0" w:color="auto"/>
              <w:right w:val="single" w:sz="4" w:space="0" w:color="auto"/>
            </w:tcBorders>
            <w:shd w:val="clear" w:color="auto" w:fill="auto"/>
            <w:vAlign w:val="center"/>
          </w:tcPr>
          <w:p w14:paraId="773E91DC" w14:textId="77777777" w:rsidR="007878E1" w:rsidRPr="00EC76F4" w:rsidRDefault="007878E1" w:rsidP="009803D4">
            <w:pPr>
              <w:spacing w:after="0" w:line="240" w:lineRule="auto"/>
            </w:pPr>
            <w:r w:rsidRPr="00EC76F4">
              <w:t>Počet ks</w:t>
            </w:r>
          </w:p>
        </w:tc>
      </w:tr>
      <w:tr w:rsidR="007D6A2E" w:rsidRPr="00303807" w14:paraId="2BE98879" w14:textId="77777777" w:rsidTr="009803D4">
        <w:trPr>
          <w:trHeight w:val="117"/>
        </w:trPr>
        <w:tc>
          <w:tcPr>
            <w:tcW w:w="746" w:type="dxa"/>
            <w:tcBorders>
              <w:top w:val="single" w:sz="4" w:space="0" w:color="auto"/>
              <w:left w:val="single" w:sz="4" w:space="0" w:color="auto"/>
              <w:right w:val="single" w:sz="4" w:space="0" w:color="auto"/>
            </w:tcBorders>
            <w:shd w:val="clear" w:color="auto" w:fill="auto"/>
            <w:vAlign w:val="center"/>
          </w:tcPr>
          <w:p w14:paraId="4C23A0FF" w14:textId="77777777" w:rsidR="007D6A2E" w:rsidRPr="00303807" w:rsidRDefault="007D6A2E" w:rsidP="007D6A2E">
            <w:pPr>
              <w:numPr>
                <w:ilvl w:val="0"/>
                <w:numId w:val="8"/>
              </w:numPr>
              <w:spacing w:after="0" w:line="240" w:lineRule="auto"/>
              <w:jc w:val="left"/>
              <w:rPr>
                <w:rFonts w:ascii="Times" w:hAnsi="Times"/>
              </w:rPr>
            </w:pPr>
          </w:p>
        </w:tc>
        <w:tc>
          <w:tcPr>
            <w:tcW w:w="6308" w:type="dxa"/>
            <w:tcBorders>
              <w:top w:val="single" w:sz="4" w:space="0" w:color="auto"/>
              <w:left w:val="single" w:sz="4" w:space="0" w:color="auto"/>
              <w:right w:val="single" w:sz="4" w:space="0" w:color="auto"/>
            </w:tcBorders>
            <w:shd w:val="clear" w:color="auto" w:fill="auto"/>
          </w:tcPr>
          <w:p w14:paraId="0DE4229E" w14:textId="77777777" w:rsidR="007D6A2E" w:rsidRPr="00EC76F4" w:rsidRDefault="007D6A2E" w:rsidP="007D6A2E">
            <w:pPr>
              <w:spacing w:after="0" w:line="240" w:lineRule="auto"/>
            </w:pPr>
            <w:r w:rsidRPr="00EC76F4">
              <w:t>Gleditsia triacanthos 'Street Keeper', solitérny kmeň, podchodná výška 2,2 m, výška cca 3,5 m, zemný bal</w:t>
            </w:r>
          </w:p>
        </w:tc>
        <w:tc>
          <w:tcPr>
            <w:tcW w:w="1701" w:type="dxa"/>
            <w:tcBorders>
              <w:top w:val="single" w:sz="4" w:space="0" w:color="auto"/>
              <w:left w:val="single" w:sz="4" w:space="0" w:color="auto"/>
              <w:right w:val="single" w:sz="4" w:space="0" w:color="auto"/>
            </w:tcBorders>
            <w:shd w:val="clear" w:color="auto" w:fill="auto"/>
          </w:tcPr>
          <w:p w14:paraId="0410C1EC" w14:textId="77777777" w:rsidR="007D6A2E" w:rsidRPr="00EC76F4" w:rsidRDefault="007D6A2E" w:rsidP="007D6A2E">
            <w:pPr>
              <w:spacing w:after="0" w:line="240" w:lineRule="auto"/>
              <w:jc w:val="center"/>
            </w:pPr>
            <w:r w:rsidRPr="00EC76F4">
              <w:t>o 20 - 25 cm</w:t>
            </w:r>
          </w:p>
        </w:tc>
        <w:tc>
          <w:tcPr>
            <w:tcW w:w="1105" w:type="dxa"/>
            <w:tcBorders>
              <w:top w:val="single" w:sz="4" w:space="0" w:color="auto"/>
              <w:left w:val="single" w:sz="4" w:space="0" w:color="auto"/>
              <w:right w:val="single" w:sz="4" w:space="0" w:color="auto"/>
            </w:tcBorders>
            <w:shd w:val="clear" w:color="auto" w:fill="auto"/>
          </w:tcPr>
          <w:p w14:paraId="11EC28E5" w14:textId="5F53D81A" w:rsidR="007D6A2E" w:rsidRPr="00EC76F4" w:rsidRDefault="007D6A2E" w:rsidP="007D6A2E">
            <w:pPr>
              <w:spacing w:after="0" w:line="240" w:lineRule="auto"/>
              <w:jc w:val="center"/>
            </w:pPr>
            <w:r w:rsidRPr="007D6A2E">
              <w:t>7</w:t>
            </w:r>
          </w:p>
        </w:tc>
      </w:tr>
      <w:tr w:rsidR="007D6A2E" w:rsidRPr="00303807" w14:paraId="38BC208E" w14:textId="77777777" w:rsidTr="009803D4">
        <w:trPr>
          <w:trHeight w:val="117"/>
        </w:trPr>
        <w:tc>
          <w:tcPr>
            <w:tcW w:w="746" w:type="dxa"/>
            <w:tcBorders>
              <w:top w:val="single" w:sz="4" w:space="0" w:color="auto"/>
              <w:left w:val="single" w:sz="4" w:space="0" w:color="auto"/>
              <w:right w:val="single" w:sz="4" w:space="0" w:color="auto"/>
            </w:tcBorders>
            <w:shd w:val="clear" w:color="auto" w:fill="auto"/>
            <w:vAlign w:val="center"/>
          </w:tcPr>
          <w:p w14:paraId="39255509" w14:textId="77777777" w:rsidR="007D6A2E" w:rsidRPr="00303807" w:rsidRDefault="007D6A2E" w:rsidP="007D6A2E">
            <w:pPr>
              <w:numPr>
                <w:ilvl w:val="0"/>
                <w:numId w:val="8"/>
              </w:numPr>
              <w:spacing w:after="0" w:line="240" w:lineRule="auto"/>
              <w:jc w:val="left"/>
              <w:rPr>
                <w:rFonts w:ascii="Times" w:hAnsi="Times"/>
              </w:rPr>
            </w:pPr>
          </w:p>
        </w:tc>
        <w:tc>
          <w:tcPr>
            <w:tcW w:w="6308" w:type="dxa"/>
            <w:tcBorders>
              <w:top w:val="single" w:sz="4" w:space="0" w:color="auto"/>
              <w:left w:val="single" w:sz="4" w:space="0" w:color="auto"/>
              <w:right w:val="single" w:sz="4" w:space="0" w:color="auto"/>
            </w:tcBorders>
            <w:shd w:val="clear" w:color="auto" w:fill="auto"/>
          </w:tcPr>
          <w:p w14:paraId="683C1442" w14:textId="77777777" w:rsidR="007D6A2E" w:rsidRPr="00EC76F4" w:rsidRDefault="007D6A2E" w:rsidP="007D6A2E">
            <w:pPr>
              <w:spacing w:after="0" w:line="240" w:lineRule="auto"/>
            </w:pPr>
            <w:r w:rsidRPr="00EC76F4">
              <w:t>Fraxinus ornus 'Paus Johannes-Paulus II', solitérny kmeň, podchodná výška 2,2 m, výška cca 3,5 m, zemný bal</w:t>
            </w:r>
          </w:p>
        </w:tc>
        <w:tc>
          <w:tcPr>
            <w:tcW w:w="1701" w:type="dxa"/>
            <w:tcBorders>
              <w:top w:val="single" w:sz="4" w:space="0" w:color="auto"/>
              <w:left w:val="single" w:sz="4" w:space="0" w:color="auto"/>
              <w:right w:val="single" w:sz="4" w:space="0" w:color="auto"/>
            </w:tcBorders>
            <w:shd w:val="clear" w:color="auto" w:fill="auto"/>
          </w:tcPr>
          <w:p w14:paraId="63E20795" w14:textId="77777777" w:rsidR="007D6A2E" w:rsidRPr="00EC76F4" w:rsidRDefault="007D6A2E" w:rsidP="007D6A2E">
            <w:pPr>
              <w:spacing w:after="0" w:line="240" w:lineRule="auto"/>
              <w:jc w:val="center"/>
            </w:pPr>
            <w:r w:rsidRPr="00EC76F4">
              <w:t>o 20 - 25 cm</w:t>
            </w:r>
          </w:p>
        </w:tc>
        <w:tc>
          <w:tcPr>
            <w:tcW w:w="1105" w:type="dxa"/>
            <w:tcBorders>
              <w:top w:val="single" w:sz="4" w:space="0" w:color="auto"/>
              <w:left w:val="single" w:sz="4" w:space="0" w:color="auto"/>
              <w:right w:val="single" w:sz="4" w:space="0" w:color="auto"/>
            </w:tcBorders>
            <w:shd w:val="clear" w:color="auto" w:fill="auto"/>
          </w:tcPr>
          <w:p w14:paraId="7149D6A3" w14:textId="55E4A565" w:rsidR="007D6A2E" w:rsidRPr="00EC76F4" w:rsidRDefault="007D6A2E" w:rsidP="007D6A2E">
            <w:pPr>
              <w:spacing w:after="0" w:line="240" w:lineRule="auto"/>
              <w:jc w:val="center"/>
            </w:pPr>
            <w:r w:rsidRPr="007D6A2E">
              <w:t>9</w:t>
            </w:r>
          </w:p>
        </w:tc>
      </w:tr>
      <w:tr w:rsidR="007D6A2E" w:rsidRPr="00303807" w14:paraId="4C82845E" w14:textId="77777777" w:rsidTr="009803D4">
        <w:trPr>
          <w:trHeight w:val="117"/>
        </w:trPr>
        <w:tc>
          <w:tcPr>
            <w:tcW w:w="746" w:type="dxa"/>
            <w:tcBorders>
              <w:top w:val="single" w:sz="4" w:space="0" w:color="auto"/>
              <w:left w:val="single" w:sz="4" w:space="0" w:color="auto"/>
              <w:right w:val="single" w:sz="4" w:space="0" w:color="auto"/>
            </w:tcBorders>
            <w:shd w:val="clear" w:color="auto" w:fill="auto"/>
            <w:vAlign w:val="center"/>
          </w:tcPr>
          <w:p w14:paraId="2439AC72" w14:textId="77777777" w:rsidR="007D6A2E" w:rsidRPr="00303807" w:rsidRDefault="007D6A2E" w:rsidP="007D6A2E">
            <w:pPr>
              <w:numPr>
                <w:ilvl w:val="0"/>
                <w:numId w:val="8"/>
              </w:numPr>
              <w:spacing w:after="0" w:line="240" w:lineRule="auto"/>
              <w:jc w:val="left"/>
              <w:rPr>
                <w:rFonts w:ascii="Times" w:hAnsi="Times"/>
              </w:rPr>
            </w:pPr>
          </w:p>
        </w:tc>
        <w:tc>
          <w:tcPr>
            <w:tcW w:w="6308" w:type="dxa"/>
            <w:tcBorders>
              <w:top w:val="single" w:sz="4" w:space="0" w:color="auto"/>
              <w:left w:val="single" w:sz="4" w:space="0" w:color="auto"/>
              <w:right w:val="single" w:sz="4" w:space="0" w:color="auto"/>
            </w:tcBorders>
            <w:shd w:val="clear" w:color="auto" w:fill="auto"/>
          </w:tcPr>
          <w:p w14:paraId="5399687B" w14:textId="77777777" w:rsidR="007D6A2E" w:rsidRPr="00EC76F4" w:rsidRDefault="007D6A2E" w:rsidP="007D6A2E">
            <w:pPr>
              <w:spacing w:after="0" w:line="240" w:lineRule="auto"/>
              <w:jc w:val="left"/>
            </w:pPr>
            <w:r w:rsidRPr="00EC76F4">
              <w:t>Ginkgo biloba - samčí, solitérny kmeň, podchodná výška 2,2 m, výška cca 3,5 m, zemný bal</w:t>
            </w:r>
            <w:r w:rsidRPr="00EC76F4">
              <w:br/>
              <w:t>Pozn. Dreviny pestované v zemnom bale je potrebné vysádzať v termíne 15. október - 31. marec, príp. v závislosti od počasia po opade listov.</w:t>
            </w:r>
          </w:p>
        </w:tc>
        <w:tc>
          <w:tcPr>
            <w:tcW w:w="1701" w:type="dxa"/>
            <w:tcBorders>
              <w:top w:val="single" w:sz="4" w:space="0" w:color="auto"/>
              <w:left w:val="single" w:sz="4" w:space="0" w:color="auto"/>
              <w:right w:val="single" w:sz="4" w:space="0" w:color="auto"/>
            </w:tcBorders>
            <w:shd w:val="clear" w:color="auto" w:fill="auto"/>
          </w:tcPr>
          <w:p w14:paraId="3F4A1312" w14:textId="77777777" w:rsidR="007D6A2E" w:rsidRPr="00EC76F4" w:rsidRDefault="007D6A2E" w:rsidP="007D6A2E">
            <w:pPr>
              <w:spacing w:after="0" w:line="240" w:lineRule="auto"/>
              <w:jc w:val="center"/>
            </w:pPr>
            <w:r w:rsidRPr="00EC76F4">
              <w:t>o 20 - 25 cm</w:t>
            </w:r>
          </w:p>
        </w:tc>
        <w:tc>
          <w:tcPr>
            <w:tcW w:w="1105" w:type="dxa"/>
            <w:tcBorders>
              <w:top w:val="single" w:sz="4" w:space="0" w:color="auto"/>
              <w:left w:val="single" w:sz="4" w:space="0" w:color="auto"/>
              <w:right w:val="single" w:sz="4" w:space="0" w:color="auto"/>
            </w:tcBorders>
            <w:shd w:val="clear" w:color="auto" w:fill="auto"/>
          </w:tcPr>
          <w:p w14:paraId="17CA71F5" w14:textId="7651FD55" w:rsidR="007D6A2E" w:rsidRPr="00EC76F4" w:rsidRDefault="007D6A2E" w:rsidP="007D6A2E">
            <w:pPr>
              <w:spacing w:after="0" w:line="240" w:lineRule="auto"/>
              <w:jc w:val="center"/>
            </w:pPr>
            <w:r w:rsidRPr="007D6A2E">
              <w:t>3</w:t>
            </w:r>
          </w:p>
        </w:tc>
      </w:tr>
      <w:tr w:rsidR="007878E1" w:rsidRPr="00303807" w14:paraId="37B88BE1" w14:textId="77777777" w:rsidTr="009803D4">
        <w:trPr>
          <w:trHeight w:val="117"/>
        </w:trPr>
        <w:tc>
          <w:tcPr>
            <w:tcW w:w="875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1CE51D" w14:textId="77777777" w:rsidR="007878E1" w:rsidRPr="00EC76F4" w:rsidRDefault="007878E1" w:rsidP="009803D4">
            <w:pPr>
              <w:spacing w:after="0" w:line="240" w:lineRule="auto"/>
              <w:jc w:val="right"/>
            </w:pPr>
            <w:r w:rsidRPr="00EC76F4">
              <w:t>Spolu</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D8E50A4" w14:textId="5D486455" w:rsidR="007878E1" w:rsidRPr="00EC76F4" w:rsidRDefault="00336F6D" w:rsidP="009803D4">
            <w:pPr>
              <w:spacing w:after="0" w:line="240" w:lineRule="auto"/>
              <w:jc w:val="center"/>
            </w:pPr>
            <w:r>
              <w:t>19</w:t>
            </w:r>
            <w:r w:rsidR="007878E1" w:rsidRPr="00EC76F4">
              <w:t xml:space="preserve"> ks</w:t>
            </w:r>
          </w:p>
        </w:tc>
      </w:tr>
    </w:tbl>
    <w:p w14:paraId="444C3803" w14:textId="5497C518" w:rsidR="00DD1149" w:rsidRDefault="00DD1149">
      <w:pPr>
        <w:spacing w:after="160"/>
        <w:jc w:val="left"/>
        <w:rPr>
          <w:shd w:val="clear" w:color="auto" w:fill="FFFFFF"/>
        </w:rPr>
      </w:pPr>
    </w:p>
    <w:p w14:paraId="3AC41D4E" w14:textId="5D82B269" w:rsidR="002C6E03" w:rsidRDefault="002C6E03" w:rsidP="002C6E03">
      <w:pPr>
        <w:pStyle w:val="Podtitul"/>
        <w:numPr>
          <w:ilvl w:val="1"/>
          <w:numId w:val="1"/>
        </w:numPr>
      </w:pPr>
      <w:r w:rsidRPr="00AE4280">
        <w:rPr>
          <w:iCs/>
          <w:shd w:val="clear" w:color="auto" w:fill="FFFFFF"/>
          <w:lang w:val="sk-SK"/>
        </w:rPr>
        <w:t>Fáza</w:t>
      </w:r>
      <w:r>
        <w:t xml:space="preserve"> </w:t>
      </w:r>
      <w:r>
        <w:rPr>
          <w:lang w:val="sk-SK"/>
        </w:rPr>
        <w:t>3</w:t>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5"/>
        <w:gridCol w:w="1478"/>
      </w:tblGrid>
      <w:tr w:rsidR="002C6E03" w:rsidRPr="00776C78" w14:paraId="276D5C11" w14:textId="77777777" w:rsidTr="002C6E03">
        <w:tc>
          <w:tcPr>
            <w:tcW w:w="9923" w:type="dxa"/>
            <w:gridSpan w:val="2"/>
            <w:shd w:val="clear" w:color="auto" w:fill="auto"/>
            <w:vAlign w:val="center"/>
          </w:tcPr>
          <w:p w14:paraId="10A51042" w14:textId="77777777" w:rsidR="002C6E03" w:rsidRPr="00776C78" w:rsidRDefault="002C6E03" w:rsidP="009803D4">
            <w:pPr>
              <w:jc w:val="center"/>
            </w:pPr>
            <w:r>
              <w:t>Vsakovacie priehlbne - terénne modelácie</w:t>
            </w:r>
          </w:p>
        </w:tc>
      </w:tr>
      <w:tr w:rsidR="002C6E03" w:rsidRPr="00776C78" w14:paraId="536F420B" w14:textId="77777777" w:rsidTr="002C6E03">
        <w:tc>
          <w:tcPr>
            <w:tcW w:w="8445" w:type="dxa"/>
            <w:shd w:val="clear" w:color="auto" w:fill="auto"/>
          </w:tcPr>
          <w:p w14:paraId="2971B279" w14:textId="77777777" w:rsidR="002C6E03" w:rsidRPr="000D5EFF" w:rsidRDefault="002C6E03" w:rsidP="009803D4">
            <w:r w:rsidRPr="000D5EFF">
              <w:rPr>
                <w:color w:val="000000"/>
              </w:rPr>
              <w:t xml:space="preserve">jemné terénne modelácie vsakovacích priehlbní ručne </w:t>
            </w:r>
            <w:r>
              <w:rPr>
                <w:color w:val="000000"/>
              </w:rPr>
              <w:t>vrátane navezenia hornej vrstvy z ornice</w:t>
            </w:r>
            <w:r w:rsidRPr="000D5EFF">
              <w:rPr>
                <w:color w:val="000000"/>
              </w:rPr>
              <w:t>)</w:t>
            </w:r>
            <w:r w:rsidRPr="000D5EFF">
              <w:rPr>
                <w:color w:val="000000"/>
              </w:rPr>
              <w:br/>
              <w:t>2</w:t>
            </w:r>
            <w:r>
              <w:rPr>
                <w:color w:val="000000"/>
              </w:rPr>
              <w:t>6</w:t>
            </w:r>
            <w:r w:rsidRPr="000D5EFF">
              <w:rPr>
                <w:color w:val="000000"/>
              </w:rPr>
              <w:t xml:space="preserve"> m x 2 m</w:t>
            </w:r>
          </w:p>
        </w:tc>
        <w:tc>
          <w:tcPr>
            <w:tcW w:w="1478" w:type="dxa"/>
            <w:shd w:val="clear" w:color="auto" w:fill="auto"/>
          </w:tcPr>
          <w:p w14:paraId="09D88B93" w14:textId="16D19600" w:rsidR="002C6E03" w:rsidRPr="00776C78" w:rsidRDefault="00BA0BFB" w:rsidP="009803D4">
            <w:r>
              <w:t>80</w:t>
            </w:r>
            <w:r w:rsidR="002C6E03">
              <w:t xml:space="preserve"> </w:t>
            </w:r>
            <w:r w:rsidR="002C6E03" w:rsidRPr="00776C78">
              <w:t>m</w:t>
            </w:r>
            <w:r w:rsidR="002C6E03" w:rsidRPr="00776C78">
              <w:rPr>
                <w:vertAlign w:val="superscript"/>
              </w:rPr>
              <w:t>3</w:t>
            </w:r>
          </w:p>
        </w:tc>
      </w:tr>
      <w:tr w:rsidR="002C6E03" w:rsidRPr="00776C78" w14:paraId="04824B40" w14:textId="77777777" w:rsidTr="002C6E03">
        <w:tc>
          <w:tcPr>
            <w:tcW w:w="8445" w:type="dxa"/>
            <w:shd w:val="clear" w:color="auto" w:fill="auto"/>
          </w:tcPr>
          <w:p w14:paraId="6E459050" w14:textId="77777777" w:rsidR="002C6E03" w:rsidRPr="000D5EFF" w:rsidRDefault="002C6E03" w:rsidP="009803D4">
            <w:r w:rsidRPr="000D5EFF">
              <w:rPr>
                <w:color w:val="000000"/>
              </w:rPr>
              <w:t>ornica/kompostovaná záhradná zemina</w:t>
            </w:r>
          </w:p>
        </w:tc>
        <w:tc>
          <w:tcPr>
            <w:tcW w:w="1478" w:type="dxa"/>
            <w:shd w:val="clear" w:color="auto" w:fill="auto"/>
          </w:tcPr>
          <w:p w14:paraId="7DBE319D" w14:textId="531F779C" w:rsidR="002C6E03" w:rsidRPr="00776C78" w:rsidRDefault="00BA0BFB" w:rsidP="009803D4">
            <w:r>
              <w:t>40</w:t>
            </w:r>
            <w:r w:rsidR="002C6E03">
              <w:t xml:space="preserve"> </w:t>
            </w:r>
            <w:r w:rsidR="002C6E03" w:rsidRPr="00776C78">
              <w:t>m</w:t>
            </w:r>
            <w:r w:rsidR="002C6E03" w:rsidRPr="00776C78">
              <w:rPr>
                <w:vertAlign w:val="superscript"/>
              </w:rPr>
              <w:t>3</w:t>
            </w:r>
          </w:p>
        </w:tc>
      </w:tr>
    </w:tbl>
    <w:p w14:paraId="158D896E" w14:textId="77777777" w:rsidR="002C6E03" w:rsidRDefault="002C6E03" w:rsidP="002C6E03">
      <w:pPr>
        <w:rPr>
          <w:lang w:val="x-none"/>
        </w:rPr>
      </w:pPr>
    </w:p>
    <w:tbl>
      <w:tblPr>
        <w:tblW w:w="986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6308"/>
        <w:gridCol w:w="1701"/>
        <w:gridCol w:w="1105"/>
      </w:tblGrid>
      <w:tr w:rsidR="002C6E03" w:rsidRPr="00EC76F4" w14:paraId="04A6FB80" w14:textId="77777777" w:rsidTr="009803D4">
        <w:trPr>
          <w:trHeight w:val="421"/>
        </w:trPr>
        <w:tc>
          <w:tcPr>
            <w:tcW w:w="986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B505A59" w14:textId="77777777" w:rsidR="002C6E03" w:rsidRPr="002C2EF5" w:rsidRDefault="002C6E03" w:rsidP="009803D4">
            <w:pPr>
              <w:spacing w:after="0" w:line="240" w:lineRule="auto"/>
              <w:jc w:val="center"/>
              <w:rPr>
                <w:b/>
                <w:smallCaps/>
              </w:rPr>
            </w:pPr>
            <w:r w:rsidRPr="00EC76F4">
              <w:rPr>
                <w:b/>
                <w:smallCaps/>
              </w:rPr>
              <w:t xml:space="preserve">Sumár </w:t>
            </w:r>
            <w:r>
              <w:rPr>
                <w:b/>
                <w:smallCaps/>
              </w:rPr>
              <w:t>drevín na výrub</w:t>
            </w:r>
          </w:p>
        </w:tc>
      </w:tr>
      <w:tr w:rsidR="002C6E03" w:rsidRPr="00EC76F4" w14:paraId="65A54C55" w14:textId="77777777" w:rsidTr="009803D4">
        <w:trPr>
          <w:trHeight w:val="421"/>
        </w:trPr>
        <w:tc>
          <w:tcPr>
            <w:tcW w:w="986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50B1806" w14:textId="77777777" w:rsidR="002C6E03" w:rsidRPr="002C2EF5" w:rsidRDefault="002C6E03" w:rsidP="009803D4">
            <w:pPr>
              <w:spacing w:after="0" w:line="240" w:lineRule="auto"/>
              <w:jc w:val="center"/>
              <w:rPr>
                <w:b/>
                <w:smallCaps/>
              </w:rPr>
            </w:pPr>
            <w:r w:rsidRPr="002C2EF5">
              <w:rPr>
                <w:b/>
                <w:smallCaps/>
              </w:rPr>
              <w:t>Stromy</w:t>
            </w:r>
          </w:p>
        </w:tc>
      </w:tr>
      <w:tr w:rsidR="002C6E03" w:rsidRPr="00EC76F4" w14:paraId="14D736B0" w14:textId="77777777" w:rsidTr="009803D4">
        <w:trPr>
          <w:trHeight w:val="123"/>
        </w:trPr>
        <w:tc>
          <w:tcPr>
            <w:tcW w:w="746" w:type="dxa"/>
            <w:tcBorders>
              <w:top w:val="single" w:sz="4" w:space="0" w:color="auto"/>
              <w:left w:val="single" w:sz="4" w:space="0" w:color="auto"/>
              <w:right w:val="single" w:sz="4" w:space="0" w:color="auto"/>
            </w:tcBorders>
            <w:shd w:val="clear" w:color="auto" w:fill="auto"/>
            <w:vAlign w:val="center"/>
            <w:hideMark/>
          </w:tcPr>
          <w:p w14:paraId="116E54E3" w14:textId="77777777" w:rsidR="002C6E03" w:rsidRPr="00303807" w:rsidRDefault="002C6E03" w:rsidP="009803D4">
            <w:pPr>
              <w:spacing w:after="0" w:line="240" w:lineRule="auto"/>
              <w:rPr>
                <w:rFonts w:ascii="Times" w:hAnsi="Times"/>
              </w:rPr>
            </w:pPr>
            <w:r w:rsidRPr="00303807">
              <w:rPr>
                <w:rFonts w:ascii="Times" w:hAnsi="Times"/>
              </w:rPr>
              <w:t>Por. číslo</w:t>
            </w:r>
          </w:p>
        </w:tc>
        <w:tc>
          <w:tcPr>
            <w:tcW w:w="6308" w:type="dxa"/>
            <w:tcBorders>
              <w:top w:val="single" w:sz="4" w:space="0" w:color="auto"/>
              <w:left w:val="single" w:sz="4" w:space="0" w:color="auto"/>
              <w:right w:val="single" w:sz="4" w:space="0" w:color="auto"/>
            </w:tcBorders>
            <w:shd w:val="clear" w:color="auto" w:fill="auto"/>
            <w:vAlign w:val="center"/>
          </w:tcPr>
          <w:p w14:paraId="50BB538B" w14:textId="77777777" w:rsidR="002C6E03" w:rsidRPr="00EC76F4" w:rsidRDefault="002C6E03" w:rsidP="009803D4">
            <w:pPr>
              <w:spacing w:after="0" w:line="240" w:lineRule="auto"/>
            </w:pPr>
            <w:r w:rsidRPr="00EC76F4">
              <w:t>Rod, druh, kultivar</w:t>
            </w:r>
          </w:p>
        </w:tc>
        <w:tc>
          <w:tcPr>
            <w:tcW w:w="1701" w:type="dxa"/>
            <w:tcBorders>
              <w:top w:val="single" w:sz="4" w:space="0" w:color="auto"/>
              <w:left w:val="single" w:sz="4" w:space="0" w:color="auto"/>
              <w:right w:val="single" w:sz="4" w:space="0" w:color="auto"/>
            </w:tcBorders>
            <w:shd w:val="clear" w:color="auto" w:fill="auto"/>
            <w:vAlign w:val="center"/>
          </w:tcPr>
          <w:p w14:paraId="3D80D57C" w14:textId="77777777" w:rsidR="002C6E03" w:rsidRPr="00EC76F4" w:rsidRDefault="002C6E03" w:rsidP="009803D4">
            <w:pPr>
              <w:spacing w:after="0" w:line="240" w:lineRule="auto"/>
              <w:rPr>
                <w:sz w:val="18"/>
              </w:rPr>
            </w:pPr>
            <w:r w:rsidRPr="00EC76F4">
              <w:rPr>
                <w:sz w:val="18"/>
              </w:rPr>
              <w:t>Obvod kmeňa /cm/</w:t>
            </w:r>
          </w:p>
          <w:p w14:paraId="128AD5A9" w14:textId="77777777" w:rsidR="002C6E03" w:rsidRPr="00EC76F4" w:rsidRDefault="002C6E03" w:rsidP="009803D4">
            <w:pPr>
              <w:spacing w:after="0" w:line="240" w:lineRule="auto"/>
              <w:jc w:val="center"/>
            </w:pPr>
            <w:r w:rsidRPr="00EC76F4">
              <w:rPr>
                <w:sz w:val="18"/>
              </w:rPr>
              <w:t>Výška /m/</w:t>
            </w:r>
          </w:p>
        </w:tc>
        <w:tc>
          <w:tcPr>
            <w:tcW w:w="1105" w:type="dxa"/>
            <w:tcBorders>
              <w:top w:val="single" w:sz="4" w:space="0" w:color="auto"/>
              <w:left w:val="single" w:sz="4" w:space="0" w:color="auto"/>
              <w:right w:val="single" w:sz="4" w:space="0" w:color="auto"/>
            </w:tcBorders>
            <w:shd w:val="clear" w:color="auto" w:fill="auto"/>
            <w:vAlign w:val="center"/>
          </w:tcPr>
          <w:p w14:paraId="73335F2D" w14:textId="77777777" w:rsidR="002C6E03" w:rsidRPr="00EC76F4" w:rsidRDefault="002C6E03" w:rsidP="009803D4">
            <w:pPr>
              <w:spacing w:after="0" w:line="240" w:lineRule="auto"/>
            </w:pPr>
            <w:r w:rsidRPr="00EC76F4">
              <w:t>Počet ks</w:t>
            </w:r>
          </w:p>
        </w:tc>
      </w:tr>
      <w:tr w:rsidR="002C6E03" w:rsidRPr="00EC76F4" w14:paraId="22F2F9D9" w14:textId="77777777" w:rsidTr="009803D4">
        <w:trPr>
          <w:trHeight w:val="117"/>
        </w:trPr>
        <w:tc>
          <w:tcPr>
            <w:tcW w:w="746" w:type="dxa"/>
            <w:tcBorders>
              <w:top w:val="single" w:sz="4" w:space="0" w:color="auto"/>
              <w:left w:val="single" w:sz="4" w:space="0" w:color="auto"/>
              <w:right w:val="single" w:sz="4" w:space="0" w:color="auto"/>
            </w:tcBorders>
            <w:shd w:val="clear" w:color="auto" w:fill="auto"/>
            <w:vAlign w:val="center"/>
          </w:tcPr>
          <w:p w14:paraId="1F59C2CD" w14:textId="77777777" w:rsidR="002C6E03" w:rsidRPr="00303807" w:rsidRDefault="002C6E03" w:rsidP="009803D4">
            <w:pPr>
              <w:numPr>
                <w:ilvl w:val="0"/>
                <w:numId w:val="8"/>
              </w:numPr>
              <w:spacing w:after="0" w:line="240" w:lineRule="auto"/>
              <w:jc w:val="left"/>
              <w:rPr>
                <w:rFonts w:ascii="Times" w:hAnsi="Times"/>
              </w:rPr>
            </w:pPr>
          </w:p>
        </w:tc>
        <w:tc>
          <w:tcPr>
            <w:tcW w:w="6308" w:type="dxa"/>
            <w:tcBorders>
              <w:top w:val="single" w:sz="4" w:space="0" w:color="auto"/>
              <w:left w:val="single" w:sz="4" w:space="0" w:color="auto"/>
              <w:right w:val="single" w:sz="4" w:space="0" w:color="auto"/>
            </w:tcBorders>
            <w:shd w:val="clear" w:color="auto" w:fill="auto"/>
          </w:tcPr>
          <w:p w14:paraId="5192E32D" w14:textId="77777777" w:rsidR="002C6E03" w:rsidRPr="00EC76F4" w:rsidRDefault="002C6E03" w:rsidP="009803D4">
            <w:pPr>
              <w:spacing w:after="0" w:line="240" w:lineRule="auto"/>
            </w:pPr>
            <w:r>
              <w:t>Dreviny s obvodom nad 40 s potrebou povolenia</w:t>
            </w:r>
          </w:p>
        </w:tc>
        <w:tc>
          <w:tcPr>
            <w:tcW w:w="1701" w:type="dxa"/>
            <w:tcBorders>
              <w:top w:val="single" w:sz="4" w:space="0" w:color="auto"/>
              <w:left w:val="single" w:sz="4" w:space="0" w:color="auto"/>
              <w:right w:val="single" w:sz="4" w:space="0" w:color="auto"/>
            </w:tcBorders>
            <w:shd w:val="clear" w:color="auto" w:fill="auto"/>
          </w:tcPr>
          <w:p w14:paraId="0B2211BD" w14:textId="77777777" w:rsidR="002C6E03" w:rsidRPr="00EC76F4" w:rsidRDefault="002C6E03" w:rsidP="009803D4">
            <w:pPr>
              <w:spacing w:after="0" w:line="240" w:lineRule="auto"/>
              <w:jc w:val="center"/>
            </w:pPr>
            <w:r w:rsidRPr="00EC76F4">
              <w:t xml:space="preserve">o </w:t>
            </w:r>
            <w:r>
              <w:t>nad 40</w:t>
            </w:r>
            <w:r w:rsidRPr="00EC76F4">
              <w:t xml:space="preserve"> cm</w:t>
            </w:r>
          </w:p>
        </w:tc>
        <w:tc>
          <w:tcPr>
            <w:tcW w:w="1105" w:type="dxa"/>
            <w:tcBorders>
              <w:top w:val="single" w:sz="4" w:space="0" w:color="auto"/>
              <w:left w:val="single" w:sz="4" w:space="0" w:color="auto"/>
              <w:right w:val="single" w:sz="4" w:space="0" w:color="auto"/>
            </w:tcBorders>
            <w:shd w:val="clear" w:color="auto" w:fill="auto"/>
          </w:tcPr>
          <w:p w14:paraId="350F31B7" w14:textId="74839281" w:rsidR="002C6E03" w:rsidRPr="00EC76F4" w:rsidRDefault="004B4B3F" w:rsidP="009803D4">
            <w:pPr>
              <w:spacing w:after="0" w:line="240" w:lineRule="auto"/>
              <w:jc w:val="center"/>
            </w:pPr>
            <w:r>
              <w:t>95</w:t>
            </w:r>
          </w:p>
        </w:tc>
      </w:tr>
      <w:tr w:rsidR="002C6E03" w:rsidRPr="00EC76F4" w14:paraId="4F402743" w14:textId="77777777" w:rsidTr="009803D4">
        <w:trPr>
          <w:trHeight w:val="117"/>
        </w:trPr>
        <w:tc>
          <w:tcPr>
            <w:tcW w:w="875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67AE6E" w14:textId="77777777" w:rsidR="002C6E03" w:rsidRPr="00EC76F4" w:rsidRDefault="002C6E03" w:rsidP="009803D4">
            <w:pPr>
              <w:spacing w:after="0" w:line="240" w:lineRule="auto"/>
              <w:jc w:val="right"/>
            </w:pPr>
            <w:r w:rsidRPr="00EC76F4">
              <w:t>Spolu</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A9B9F6E" w14:textId="3EE40331" w:rsidR="002C6E03" w:rsidRPr="00EC76F4" w:rsidRDefault="004B4B3F" w:rsidP="009803D4">
            <w:pPr>
              <w:spacing w:after="0" w:line="240" w:lineRule="auto"/>
              <w:jc w:val="center"/>
            </w:pPr>
            <w:r>
              <w:t>95</w:t>
            </w:r>
            <w:r w:rsidR="002C6E03" w:rsidRPr="00EC76F4">
              <w:t xml:space="preserve"> ks</w:t>
            </w:r>
          </w:p>
        </w:tc>
      </w:tr>
      <w:tr w:rsidR="002C6E03" w:rsidRPr="00303807" w14:paraId="068033BC" w14:textId="77777777" w:rsidTr="009803D4">
        <w:trPr>
          <w:trHeight w:val="421"/>
        </w:trPr>
        <w:tc>
          <w:tcPr>
            <w:tcW w:w="986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B2F092F" w14:textId="77777777" w:rsidR="002C6E03" w:rsidRPr="00EC76F4" w:rsidRDefault="002C6E03" w:rsidP="009803D4">
            <w:pPr>
              <w:spacing w:after="0" w:line="240" w:lineRule="auto"/>
              <w:jc w:val="center"/>
              <w:rPr>
                <w:b/>
                <w:smallCaps/>
                <w:sz w:val="28"/>
              </w:rPr>
            </w:pPr>
            <w:r w:rsidRPr="00EC76F4">
              <w:rPr>
                <w:b/>
                <w:smallCaps/>
              </w:rPr>
              <w:t>Sumár navrhovan</w:t>
            </w:r>
            <w:r>
              <w:rPr>
                <w:b/>
                <w:smallCaps/>
              </w:rPr>
              <w:t>ých drevín</w:t>
            </w:r>
          </w:p>
        </w:tc>
      </w:tr>
      <w:tr w:rsidR="002C6E03" w:rsidRPr="00303807" w14:paraId="550B2705" w14:textId="77777777" w:rsidTr="009803D4">
        <w:trPr>
          <w:trHeight w:val="422"/>
        </w:trPr>
        <w:tc>
          <w:tcPr>
            <w:tcW w:w="986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F4D56E2" w14:textId="77777777" w:rsidR="002C6E03" w:rsidRPr="00EC76F4" w:rsidRDefault="002C6E03" w:rsidP="009803D4">
            <w:pPr>
              <w:spacing w:after="0" w:line="240" w:lineRule="auto"/>
              <w:jc w:val="center"/>
              <w:rPr>
                <w:b/>
              </w:rPr>
            </w:pPr>
            <w:r w:rsidRPr="00EC76F4">
              <w:rPr>
                <w:b/>
              </w:rPr>
              <w:t>Stromy</w:t>
            </w:r>
          </w:p>
        </w:tc>
      </w:tr>
      <w:tr w:rsidR="002C6E03" w:rsidRPr="00303807" w14:paraId="2ED207C4" w14:textId="77777777" w:rsidTr="009803D4">
        <w:trPr>
          <w:trHeight w:val="123"/>
        </w:trPr>
        <w:tc>
          <w:tcPr>
            <w:tcW w:w="746" w:type="dxa"/>
            <w:tcBorders>
              <w:top w:val="single" w:sz="4" w:space="0" w:color="auto"/>
              <w:left w:val="single" w:sz="4" w:space="0" w:color="auto"/>
              <w:right w:val="single" w:sz="4" w:space="0" w:color="auto"/>
            </w:tcBorders>
            <w:shd w:val="clear" w:color="auto" w:fill="auto"/>
            <w:vAlign w:val="center"/>
            <w:hideMark/>
          </w:tcPr>
          <w:p w14:paraId="27E4BBAA" w14:textId="77777777" w:rsidR="002C6E03" w:rsidRPr="00303807" w:rsidRDefault="002C6E03" w:rsidP="009803D4">
            <w:pPr>
              <w:spacing w:after="0" w:line="240" w:lineRule="auto"/>
              <w:rPr>
                <w:rFonts w:ascii="Times" w:hAnsi="Times"/>
              </w:rPr>
            </w:pPr>
            <w:r w:rsidRPr="00303807">
              <w:rPr>
                <w:rFonts w:ascii="Times" w:hAnsi="Times"/>
              </w:rPr>
              <w:t>Por. číslo</w:t>
            </w:r>
          </w:p>
        </w:tc>
        <w:tc>
          <w:tcPr>
            <w:tcW w:w="6308" w:type="dxa"/>
            <w:tcBorders>
              <w:top w:val="single" w:sz="4" w:space="0" w:color="auto"/>
              <w:left w:val="single" w:sz="4" w:space="0" w:color="auto"/>
              <w:right w:val="single" w:sz="4" w:space="0" w:color="auto"/>
            </w:tcBorders>
            <w:shd w:val="clear" w:color="auto" w:fill="auto"/>
            <w:vAlign w:val="center"/>
          </w:tcPr>
          <w:p w14:paraId="0D00423A" w14:textId="77777777" w:rsidR="002C6E03" w:rsidRPr="00EC76F4" w:rsidRDefault="002C6E03" w:rsidP="009803D4">
            <w:pPr>
              <w:spacing w:after="0" w:line="240" w:lineRule="auto"/>
            </w:pPr>
            <w:r w:rsidRPr="00EC76F4">
              <w:t>Rod, druh, kultivar</w:t>
            </w:r>
          </w:p>
        </w:tc>
        <w:tc>
          <w:tcPr>
            <w:tcW w:w="1701" w:type="dxa"/>
            <w:tcBorders>
              <w:top w:val="single" w:sz="4" w:space="0" w:color="auto"/>
              <w:left w:val="single" w:sz="4" w:space="0" w:color="auto"/>
              <w:right w:val="single" w:sz="4" w:space="0" w:color="auto"/>
            </w:tcBorders>
            <w:shd w:val="clear" w:color="auto" w:fill="auto"/>
            <w:vAlign w:val="center"/>
          </w:tcPr>
          <w:p w14:paraId="5DF959E6" w14:textId="77777777" w:rsidR="002C6E03" w:rsidRPr="00EC76F4" w:rsidRDefault="002C6E03" w:rsidP="009803D4">
            <w:pPr>
              <w:spacing w:after="0" w:line="240" w:lineRule="auto"/>
              <w:rPr>
                <w:sz w:val="18"/>
              </w:rPr>
            </w:pPr>
            <w:r w:rsidRPr="00EC76F4">
              <w:rPr>
                <w:sz w:val="18"/>
              </w:rPr>
              <w:t>Obvod kmeňa /cm/</w:t>
            </w:r>
          </w:p>
          <w:p w14:paraId="41FABA8D" w14:textId="77777777" w:rsidR="002C6E03" w:rsidRPr="00EC76F4" w:rsidRDefault="002C6E03" w:rsidP="009803D4">
            <w:pPr>
              <w:spacing w:after="0" w:line="240" w:lineRule="auto"/>
              <w:jc w:val="center"/>
            </w:pPr>
            <w:r w:rsidRPr="00EC76F4">
              <w:rPr>
                <w:sz w:val="18"/>
              </w:rPr>
              <w:t>Výška /m/</w:t>
            </w:r>
          </w:p>
        </w:tc>
        <w:tc>
          <w:tcPr>
            <w:tcW w:w="1105" w:type="dxa"/>
            <w:tcBorders>
              <w:top w:val="single" w:sz="4" w:space="0" w:color="auto"/>
              <w:left w:val="single" w:sz="4" w:space="0" w:color="auto"/>
              <w:right w:val="single" w:sz="4" w:space="0" w:color="auto"/>
            </w:tcBorders>
            <w:shd w:val="clear" w:color="auto" w:fill="auto"/>
            <w:vAlign w:val="center"/>
          </w:tcPr>
          <w:p w14:paraId="4AD37F93" w14:textId="77777777" w:rsidR="002C6E03" w:rsidRPr="00EC76F4" w:rsidRDefault="002C6E03" w:rsidP="009803D4">
            <w:pPr>
              <w:spacing w:after="0" w:line="240" w:lineRule="auto"/>
            </w:pPr>
            <w:r w:rsidRPr="00EC76F4">
              <w:t>Počet ks</w:t>
            </w:r>
          </w:p>
        </w:tc>
      </w:tr>
      <w:tr w:rsidR="00311256" w:rsidRPr="00303807" w14:paraId="5BD1B301" w14:textId="77777777" w:rsidTr="009803D4">
        <w:trPr>
          <w:trHeight w:val="117"/>
        </w:trPr>
        <w:tc>
          <w:tcPr>
            <w:tcW w:w="746" w:type="dxa"/>
            <w:tcBorders>
              <w:top w:val="single" w:sz="4" w:space="0" w:color="auto"/>
              <w:left w:val="single" w:sz="4" w:space="0" w:color="auto"/>
              <w:right w:val="single" w:sz="4" w:space="0" w:color="auto"/>
            </w:tcBorders>
            <w:shd w:val="clear" w:color="auto" w:fill="auto"/>
            <w:vAlign w:val="center"/>
          </w:tcPr>
          <w:p w14:paraId="4A80AA1E" w14:textId="77777777" w:rsidR="00311256" w:rsidRPr="00303807" w:rsidRDefault="00311256" w:rsidP="00311256">
            <w:pPr>
              <w:numPr>
                <w:ilvl w:val="0"/>
                <w:numId w:val="8"/>
              </w:numPr>
              <w:spacing w:after="0" w:line="240" w:lineRule="auto"/>
              <w:jc w:val="left"/>
              <w:rPr>
                <w:rFonts w:ascii="Times" w:hAnsi="Times"/>
              </w:rPr>
            </w:pPr>
          </w:p>
        </w:tc>
        <w:tc>
          <w:tcPr>
            <w:tcW w:w="6308" w:type="dxa"/>
            <w:tcBorders>
              <w:top w:val="single" w:sz="4" w:space="0" w:color="auto"/>
              <w:left w:val="single" w:sz="4" w:space="0" w:color="auto"/>
              <w:right w:val="single" w:sz="4" w:space="0" w:color="auto"/>
            </w:tcBorders>
            <w:shd w:val="clear" w:color="auto" w:fill="auto"/>
          </w:tcPr>
          <w:p w14:paraId="450B186A" w14:textId="77777777" w:rsidR="00311256" w:rsidRPr="00EC76F4" w:rsidRDefault="00311256" w:rsidP="00311256">
            <w:pPr>
              <w:spacing w:after="0" w:line="240" w:lineRule="auto"/>
            </w:pPr>
            <w:r w:rsidRPr="00EC76F4">
              <w:t>Gleditsia triacanthos 'Street Keeper', solitérny kmeň, podchodná výška 2,2 m, výška cca 3,5 m, zemný bal</w:t>
            </w:r>
          </w:p>
        </w:tc>
        <w:tc>
          <w:tcPr>
            <w:tcW w:w="1701" w:type="dxa"/>
            <w:tcBorders>
              <w:top w:val="single" w:sz="4" w:space="0" w:color="auto"/>
              <w:left w:val="single" w:sz="4" w:space="0" w:color="auto"/>
              <w:right w:val="single" w:sz="4" w:space="0" w:color="auto"/>
            </w:tcBorders>
            <w:shd w:val="clear" w:color="auto" w:fill="auto"/>
          </w:tcPr>
          <w:p w14:paraId="55B47A57" w14:textId="77777777" w:rsidR="00311256" w:rsidRPr="00EC76F4" w:rsidRDefault="00311256" w:rsidP="00311256">
            <w:pPr>
              <w:spacing w:after="0" w:line="240" w:lineRule="auto"/>
              <w:jc w:val="center"/>
            </w:pPr>
            <w:r w:rsidRPr="00EC76F4">
              <w:t>o 20 - 25 cm</w:t>
            </w:r>
          </w:p>
        </w:tc>
        <w:tc>
          <w:tcPr>
            <w:tcW w:w="1105" w:type="dxa"/>
            <w:tcBorders>
              <w:top w:val="single" w:sz="4" w:space="0" w:color="auto"/>
              <w:left w:val="single" w:sz="4" w:space="0" w:color="auto"/>
              <w:right w:val="single" w:sz="4" w:space="0" w:color="auto"/>
            </w:tcBorders>
            <w:shd w:val="clear" w:color="auto" w:fill="auto"/>
          </w:tcPr>
          <w:p w14:paraId="07C641A9" w14:textId="041CC77B" w:rsidR="00311256" w:rsidRPr="00EC76F4" w:rsidRDefault="00311256" w:rsidP="00311256">
            <w:pPr>
              <w:spacing w:after="0" w:line="240" w:lineRule="auto"/>
              <w:jc w:val="center"/>
            </w:pPr>
            <w:r w:rsidRPr="00311256">
              <w:t>32</w:t>
            </w:r>
          </w:p>
        </w:tc>
      </w:tr>
      <w:tr w:rsidR="00311256" w:rsidRPr="00303807" w14:paraId="740B398D" w14:textId="77777777" w:rsidTr="009803D4">
        <w:trPr>
          <w:trHeight w:val="117"/>
        </w:trPr>
        <w:tc>
          <w:tcPr>
            <w:tcW w:w="746" w:type="dxa"/>
            <w:tcBorders>
              <w:top w:val="single" w:sz="4" w:space="0" w:color="auto"/>
              <w:left w:val="single" w:sz="4" w:space="0" w:color="auto"/>
              <w:right w:val="single" w:sz="4" w:space="0" w:color="auto"/>
            </w:tcBorders>
            <w:shd w:val="clear" w:color="auto" w:fill="auto"/>
            <w:vAlign w:val="center"/>
          </w:tcPr>
          <w:p w14:paraId="16CD1990" w14:textId="77777777" w:rsidR="00311256" w:rsidRPr="00303807" w:rsidRDefault="00311256" w:rsidP="00311256">
            <w:pPr>
              <w:numPr>
                <w:ilvl w:val="0"/>
                <w:numId w:val="8"/>
              </w:numPr>
              <w:spacing w:after="0" w:line="240" w:lineRule="auto"/>
              <w:jc w:val="left"/>
              <w:rPr>
                <w:rFonts w:ascii="Times" w:hAnsi="Times"/>
              </w:rPr>
            </w:pPr>
          </w:p>
        </w:tc>
        <w:tc>
          <w:tcPr>
            <w:tcW w:w="6308" w:type="dxa"/>
            <w:tcBorders>
              <w:top w:val="single" w:sz="4" w:space="0" w:color="auto"/>
              <w:left w:val="single" w:sz="4" w:space="0" w:color="auto"/>
              <w:right w:val="single" w:sz="4" w:space="0" w:color="auto"/>
            </w:tcBorders>
            <w:shd w:val="clear" w:color="auto" w:fill="auto"/>
          </w:tcPr>
          <w:p w14:paraId="555A67E0" w14:textId="77777777" w:rsidR="00311256" w:rsidRPr="00EC76F4" w:rsidRDefault="00311256" w:rsidP="00311256">
            <w:pPr>
              <w:spacing w:after="0" w:line="240" w:lineRule="auto"/>
            </w:pPr>
            <w:r w:rsidRPr="00EC76F4">
              <w:t>Fraxinus ornus 'Paus Johannes-Paulus II', solitérny kmeň, podchodná výška 2,2 m, výška cca 3,5 m, zemný bal</w:t>
            </w:r>
          </w:p>
        </w:tc>
        <w:tc>
          <w:tcPr>
            <w:tcW w:w="1701" w:type="dxa"/>
            <w:tcBorders>
              <w:top w:val="single" w:sz="4" w:space="0" w:color="auto"/>
              <w:left w:val="single" w:sz="4" w:space="0" w:color="auto"/>
              <w:right w:val="single" w:sz="4" w:space="0" w:color="auto"/>
            </w:tcBorders>
            <w:shd w:val="clear" w:color="auto" w:fill="auto"/>
          </w:tcPr>
          <w:p w14:paraId="084FEFEB" w14:textId="77777777" w:rsidR="00311256" w:rsidRPr="00EC76F4" w:rsidRDefault="00311256" w:rsidP="00311256">
            <w:pPr>
              <w:spacing w:after="0" w:line="240" w:lineRule="auto"/>
              <w:jc w:val="center"/>
            </w:pPr>
            <w:r w:rsidRPr="00EC76F4">
              <w:t>o 20 - 25 cm</w:t>
            </w:r>
          </w:p>
        </w:tc>
        <w:tc>
          <w:tcPr>
            <w:tcW w:w="1105" w:type="dxa"/>
            <w:tcBorders>
              <w:top w:val="single" w:sz="4" w:space="0" w:color="auto"/>
              <w:left w:val="single" w:sz="4" w:space="0" w:color="auto"/>
              <w:right w:val="single" w:sz="4" w:space="0" w:color="auto"/>
            </w:tcBorders>
            <w:shd w:val="clear" w:color="auto" w:fill="auto"/>
          </w:tcPr>
          <w:p w14:paraId="7DB3C14A" w14:textId="06BAF207" w:rsidR="00311256" w:rsidRPr="00EC76F4" w:rsidRDefault="00311256" w:rsidP="00311256">
            <w:pPr>
              <w:spacing w:after="0" w:line="240" w:lineRule="auto"/>
              <w:jc w:val="center"/>
            </w:pPr>
            <w:r w:rsidRPr="00311256">
              <w:t>17</w:t>
            </w:r>
          </w:p>
        </w:tc>
      </w:tr>
      <w:tr w:rsidR="00311256" w:rsidRPr="00303807" w14:paraId="19AE0382" w14:textId="77777777" w:rsidTr="009803D4">
        <w:trPr>
          <w:trHeight w:val="117"/>
        </w:trPr>
        <w:tc>
          <w:tcPr>
            <w:tcW w:w="746" w:type="dxa"/>
            <w:tcBorders>
              <w:top w:val="single" w:sz="4" w:space="0" w:color="auto"/>
              <w:left w:val="single" w:sz="4" w:space="0" w:color="auto"/>
              <w:right w:val="single" w:sz="4" w:space="0" w:color="auto"/>
            </w:tcBorders>
            <w:shd w:val="clear" w:color="auto" w:fill="auto"/>
            <w:vAlign w:val="center"/>
          </w:tcPr>
          <w:p w14:paraId="6DABD839" w14:textId="77777777" w:rsidR="00311256" w:rsidRPr="00303807" w:rsidRDefault="00311256" w:rsidP="00311256">
            <w:pPr>
              <w:numPr>
                <w:ilvl w:val="0"/>
                <w:numId w:val="8"/>
              </w:numPr>
              <w:spacing w:after="0" w:line="240" w:lineRule="auto"/>
              <w:jc w:val="left"/>
              <w:rPr>
                <w:rFonts w:ascii="Times" w:hAnsi="Times"/>
              </w:rPr>
            </w:pPr>
          </w:p>
        </w:tc>
        <w:tc>
          <w:tcPr>
            <w:tcW w:w="6308" w:type="dxa"/>
            <w:tcBorders>
              <w:top w:val="single" w:sz="4" w:space="0" w:color="auto"/>
              <w:left w:val="single" w:sz="4" w:space="0" w:color="auto"/>
              <w:right w:val="single" w:sz="4" w:space="0" w:color="auto"/>
            </w:tcBorders>
            <w:shd w:val="clear" w:color="auto" w:fill="auto"/>
          </w:tcPr>
          <w:p w14:paraId="7492E23D" w14:textId="77777777" w:rsidR="00311256" w:rsidRPr="00EC76F4" w:rsidRDefault="00311256" w:rsidP="00311256">
            <w:pPr>
              <w:spacing w:after="0" w:line="240" w:lineRule="auto"/>
              <w:jc w:val="left"/>
            </w:pPr>
            <w:r w:rsidRPr="00EC76F4">
              <w:t>Ginkgo biloba - samčí, solitérny kmeň, podchodná výška 2,2 m, výška cca 3,5 m, zemný bal</w:t>
            </w:r>
            <w:r w:rsidRPr="00EC76F4">
              <w:br/>
              <w:t>Pozn. Dreviny pestované v zemnom bale je potrebné vysádzať v termíne 15. október - 31. marec, príp. v závislosti od počasia po opade listov.</w:t>
            </w:r>
          </w:p>
        </w:tc>
        <w:tc>
          <w:tcPr>
            <w:tcW w:w="1701" w:type="dxa"/>
            <w:tcBorders>
              <w:top w:val="single" w:sz="4" w:space="0" w:color="auto"/>
              <w:left w:val="single" w:sz="4" w:space="0" w:color="auto"/>
              <w:right w:val="single" w:sz="4" w:space="0" w:color="auto"/>
            </w:tcBorders>
            <w:shd w:val="clear" w:color="auto" w:fill="auto"/>
          </w:tcPr>
          <w:p w14:paraId="41FE2EC7" w14:textId="77777777" w:rsidR="00311256" w:rsidRPr="00EC76F4" w:rsidRDefault="00311256" w:rsidP="00311256">
            <w:pPr>
              <w:spacing w:after="0" w:line="240" w:lineRule="auto"/>
              <w:jc w:val="center"/>
            </w:pPr>
            <w:r w:rsidRPr="00EC76F4">
              <w:t>o 20 - 25 cm</w:t>
            </w:r>
          </w:p>
        </w:tc>
        <w:tc>
          <w:tcPr>
            <w:tcW w:w="1105" w:type="dxa"/>
            <w:tcBorders>
              <w:top w:val="single" w:sz="4" w:space="0" w:color="auto"/>
              <w:left w:val="single" w:sz="4" w:space="0" w:color="auto"/>
              <w:right w:val="single" w:sz="4" w:space="0" w:color="auto"/>
            </w:tcBorders>
            <w:shd w:val="clear" w:color="auto" w:fill="auto"/>
          </w:tcPr>
          <w:p w14:paraId="4F55626E" w14:textId="5529718C" w:rsidR="00311256" w:rsidRPr="00EC76F4" w:rsidRDefault="00311256" w:rsidP="00311256">
            <w:pPr>
              <w:spacing w:after="0" w:line="240" w:lineRule="auto"/>
              <w:jc w:val="center"/>
            </w:pPr>
            <w:r w:rsidRPr="00311256">
              <w:t>2</w:t>
            </w:r>
          </w:p>
        </w:tc>
      </w:tr>
      <w:tr w:rsidR="002C6E03" w:rsidRPr="00303807" w14:paraId="5F4877EE" w14:textId="77777777" w:rsidTr="009803D4">
        <w:trPr>
          <w:trHeight w:val="117"/>
        </w:trPr>
        <w:tc>
          <w:tcPr>
            <w:tcW w:w="875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C95B22" w14:textId="77777777" w:rsidR="002C6E03" w:rsidRPr="00EC76F4" w:rsidRDefault="002C6E03" w:rsidP="009803D4">
            <w:pPr>
              <w:spacing w:after="0" w:line="240" w:lineRule="auto"/>
              <w:jc w:val="right"/>
            </w:pPr>
            <w:r w:rsidRPr="00EC76F4">
              <w:t>Spolu</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EB9F714" w14:textId="00AAED4F" w:rsidR="002C6E03" w:rsidRPr="00EC76F4" w:rsidRDefault="00002265" w:rsidP="009803D4">
            <w:pPr>
              <w:spacing w:after="0" w:line="240" w:lineRule="auto"/>
              <w:jc w:val="center"/>
            </w:pPr>
            <w:r>
              <w:t>51</w:t>
            </w:r>
            <w:r w:rsidR="002C6E03" w:rsidRPr="00EC76F4">
              <w:t xml:space="preserve"> ks</w:t>
            </w:r>
          </w:p>
        </w:tc>
      </w:tr>
    </w:tbl>
    <w:p w14:paraId="0DB02D3C" w14:textId="77777777" w:rsidR="002C6E03" w:rsidRDefault="002C6E03">
      <w:pPr>
        <w:spacing w:after="160"/>
        <w:jc w:val="left"/>
        <w:rPr>
          <w:shd w:val="clear" w:color="auto" w:fill="FFFFFF"/>
        </w:rPr>
      </w:pPr>
    </w:p>
    <w:p w14:paraId="3E8D445F" w14:textId="77777777" w:rsidR="00DD1149" w:rsidRPr="00DD1149" w:rsidRDefault="00DD1149" w:rsidP="00DD1149">
      <w:pPr>
        <w:pStyle w:val="Nadpis1"/>
        <w:numPr>
          <w:ilvl w:val="0"/>
          <w:numId w:val="1"/>
        </w:numPr>
        <w:ind w:left="0" w:firstLine="0"/>
        <w:rPr>
          <w:rFonts w:ascii="Times New Roman" w:hAnsi="Times New Roman" w:cs="Times New Roman"/>
          <w:sz w:val="24"/>
          <w:szCs w:val="24"/>
          <w:shd w:val="clear" w:color="auto" w:fill="FFFFFF"/>
        </w:rPr>
      </w:pPr>
      <w:bookmarkStart w:id="56" w:name="_Toc49341713"/>
      <w:bookmarkStart w:id="57" w:name="_Toc106132727"/>
      <w:bookmarkStart w:id="58" w:name="_Toc106132920"/>
      <w:r w:rsidRPr="00DD1149">
        <w:rPr>
          <w:rFonts w:ascii="Times New Roman" w:hAnsi="Times New Roman" w:cs="Times New Roman"/>
          <w:sz w:val="24"/>
          <w:szCs w:val="24"/>
          <w:shd w:val="clear" w:color="auto" w:fill="FFFFFF"/>
        </w:rPr>
        <w:t>ZÁVER</w:t>
      </w:r>
      <w:bookmarkEnd w:id="56"/>
      <w:bookmarkEnd w:id="57"/>
      <w:bookmarkEnd w:id="58"/>
    </w:p>
    <w:p w14:paraId="4C84C4A8" w14:textId="77777777" w:rsidR="00DD1149" w:rsidRPr="00776C78" w:rsidRDefault="00DD1149" w:rsidP="00DD1149"/>
    <w:p w14:paraId="1C793A33" w14:textId="77777777" w:rsidR="00DD1149" w:rsidRPr="00776C78" w:rsidRDefault="00DD1149" w:rsidP="00DD1149">
      <w:pPr>
        <w:ind w:firstLine="708"/>
        <w:rPr>
          <w:shd w:val="clear" w:color="auto" w:fill="FFFFFF"/>
        </w:rPr>
      </w:pPr>
      <w:r w:rsidRPr="00776C78">
        <w:rPr>
          <w:shd w:val="clear" w:color="auto" w:fill="FFFFFF"/>
        </w:rPr>
        <w:t>Pri realizácii exteriérových úprav je potrebné dodržať všetky platné normy, najmä STN 83 7010 Ochrana prírody, ošetrovanie, udržiavanie a ochrana stromovej vegetácie, STN 837015 Technológia vegetačných úprav v krajine - práca s pôdou, STN 83 7016 Technológia vegetačných úprav v krajine - rastliny a ich výsadba, Pred výsadbou je nutné vytýčiť inžinierske siete.</w:t>
      </w:r>
    </w:p>
    <w:p w14:paraId="71BA6FD8" w14:textId="77777777" w:rsidR="00DD1149" w:rsidRPr="00776C78" w:rsidRDefault="00DD1149" w:rsidP="00DD1149">
      <w:pPr>
        <w:ind w:firstLine="708"/>
        <w:rPr>
          <w:shd w:val="clear" w:color="auto" w:fill="FFFFFF"/>
        </w:rPr>
      </w:pPr>
      <w:r w:rsidRPr="00776C78">
        <w:rPr>
          <w:shd w:val="clear" w:color="auto" w:fill="FFFFFF"/>
        </w:rPr>
        <w:t>Zaručenie bezpečnosti a ochrany zdravia pri práci je neoddeliteľnou súčasťou realizačnej činnosti.</w:t>
      </w:r>
    </w:p>
    <w:p w14:paraId="1861AFF3" w14:textId="77777777" w:rsidR="00DD1149" w:rsidRPr="00776C78" w:rsidRDefault="00DD1149" w:rsidP="00DD1149">
      <w:pPr>
        <w:ind w:firstLine="708"/>
        <w:rPr>
          <w:shd w:val="clear" w:color="auto" w:fill="FFFFFF"/>
        </w:rPr>
      </w:pPr>
      <w:r w:rsidRPr="00776C78">
        <w:rPr>
          <w:shd w:val="clear" w:color="auto" w:fill="FFFFFF"/>
        </w:rPr>
        <w:t>V predmetnej dokumentácii sú rešpektované bezpečnostné opatrenia, požadované normy a s nimi súvisiace predpisy. Účinnosť týchto opatrení je však v konečnej miere závislá od prevádzkovej činnosti dodávateľa.</w:t>
      </w:r>
    </w:p>
    <w:p w14:paraId="57CCDF72" w14:textId="77777777" w:rsidR="00DD1149" w:rsidRPr="00DD1149" w:rsidRDefault="00DD1149" w:rsidP="00DD1149">
      <w:pPr>
        <w:pStyle w:val="Nadpis1"/>
        <w:numPr>
          <w:ilvl w:val="0"/>
          <w:numId w:val="1"/>
        </w:numPr>
        <w:ind w:left="0" w:firstLine="0"/>
        <w:rPr>
          <w:rFonts w:ascii="Times New Roman" w:hAnsi="Times New Roman" w:cs="Times New Roman"/>
          <w:sz w:val="24"/>
          <w:szCs w:val="24"/>
          <w:shd w:val="clear" w:color="auto" w:fill="FFFFFF"/>
        </w:rPr>
      </w:pPr>
      <w:bookmarkStart w:id="59" w:name="_Toc49341714"/>
      <w:bookmarkStart w:id="60" w:name="_Toc106132728"/>
      <w:bookmarkStart w:id="61" w:name="_Toc106132921"/>
      <w:r w:rsidRPr="00DD1149">
        <w:rPr>
          <w:rFonts w:ascii="Times New Roman" w:hAnsi="Times New Roman" w:cs="Times New Roman"/>
          <w:sz w:val="24"/>
          <w:szCs w:val="24"/>
          <w:shd w:val="clear" w:color="auto" w:fill="FFFFFF"/>
        </w:rPr>
        <w:t>ZOZNAM POUŽITÝCH ZDROJOV</w:t>
      </w:r>
      <w:bookmarkEnd w:id="59"/>
      <w:bookmarkEnd w:id="60"/>
      <w:bookmarkEnd w:id="61"/>
    </w:p>
    <w:p w14:paraId="69A4F65F" w14:textId="77777777" w:rsidR="00DD1149" w:rsidRPr="00776C78" w:rsidRDefault="00DD1149" w:rsidP="00DD1149"/>
    <w:p w14:paraId="788C922B" w14:textId="77777777" w:rsidR="00DD1149" w:rsidRPr="00776C78" w:rsidRDefault="00DD1149" w:rsidP="00DD1149">
      <w:r w:rsidRPr="00776C78">
        <w:t>Zoznam použitej literatúry:</w:t>
      </w:r>
    </w:p>
    <w:p w14:paraId="43D07EE5" w14:textId="77777777" w:rsidR="00DD1149" w:rsidRPr="00776C78" w:rsidRDefault="00DD1149" w:rsidP="00DD1149">
      <w:r w:rsidRPr="00776C78">
        <w:t xml:space="preserve">MÁLEK, Zdeněk - HORÁČEK, Petr - KIESENBAUER, Zdeněk. 2012. </w:t>
      </w:r>
      <w:r w:rsidRPr="00776C78">
        <w:rPr>
          <w:i/>
        </w:rPr>
        <w:t>Stromy pro sídla a krajinu.</w:t>
      </w:r>
      <w:r w:rsidRPr="00776C78">
        <w:t xml:space="preserve"> Arboeko, Vydavatelství Baštan, 2012. ISBN 978-80-87091-36-4</w:t>
      </w:r>
    </w:p>
    <w:p w14:paraId="2AA48210" w14:textId="77777777" w:rsidR="00DD1149" w:rsidRPr="00776C78" w:rsidRDefault="00DD1149" w:rsidP="00DD1149"/>
    <w:p w14:paraId="041E570A" w14:textId="77777777" w:rsidR="00DD1149" w:rsidRPr="00776C78" w:rsidRDefault="00DD1149" w:rsidP="00DD1149">
      <w:r w:rsidRPr="00776C78">
        <w:t>Zoznam použitých webových stránok:</w:t>
      </w:r>
    </w:p>
    <w:p w14:paraId="1AFDC917" w14:textId="77777777" w:rsidR="00DD1149" w:rsidRPr="00776C78" w:rsidRDefault="00DD1149" w:rsidP="00DD1149">
      <w:pPr>
        <w:rPr>
          <w:shd w:val="clear" w:color="auto" w:fill="FFFFFF"/>
        </w:rPr>
      </w:pPr>
      <w:r w:rsidRPr="00776C78">
        <w:rPr>
          <w:shd w:val="clear" w:color="auto" w:fill="FFFFFF"/>
        </w:rPr>
        <w:t>https://obchod.zavlazovacivaky.cz/zavlazovaci-vaky-treegator/treegator-original-1-ks/</w:t>
      </w:r>
    </w:p>
    <w:p w14:paraId="4569BE0F" w14:textId="488D4A92" w:rsidR="005272A7" w:rsidRPr="005272A7" w:rsidRDefault="005272A7" w:rsidP="005272A7">
      <w:pPr>
        <w:rPr>
          <w:shd w:val="clear" w:color="auto" w:fill="FFFFFF"/>
        </w:rPr>
      </w:pPr>
      <w:r w:rsidRPr="005272A7">
        <w:rPr>
          <w:shd w:val="clear" w:color="auto" w:fill="FFFFFF"/>
        </w:rPr>
        <w:t>https://mib.sk/manual-verejnych-priestorov/principy-a-standardy/manual.mib.sk</w:t>
      </w:r>
    </w:p>
    <w:p w14:paraId="0336CD4C" w14:textId="77777777" w:rsidR="005272A7" w:rsidRPr="005272A7" w:rsidRDefault="005272A7" w:rsidP="005272A7">
      <w:pPr>
        <w:rPr>
          <w:shd w:val="clear" w:color="auto" w:fill="FFFFFF"/>
        </w:rPr>
      </w:pPr>
      <w:r w:rsidRPr="005272A7">
        <w:rPr>
          <w:shd w:val="clear" w:color="auto" w:fill="FFFFFF"/>
        </w:rPr>
        <w:t>https://www.zakonypreludi.sk/zz/2019-450</w:t>
      </w:r>
    </w:p>
    <w:p w14:paraId="7A43248F" w14:textId="73BFF77E" w:rsidR="00DD1149" w:rsidRPr="00776C78" w:rsidRDefault="005272A7" w:rsidP="005272A7">
      <w:pPr>
        <w:rPr>
          <w:shd w:val="clear" w:color="auto" w:fill="FFFFFF"/>
        </w:rPr>
      </w:pPr>
      <w:r w:rsidRPr="005272A7">
        <w:rPr>
          <w:shd w:val="clear" w:color="auto" w:fill="FFFFFF"/>
        </w:rPr>
        <w:t>https://www.vdberk.sk/stromy/ginkgo-biloba/</w:t>
      </w:r>
    </w:p>
    <w:p w14:paraId="7CDE79D5" w14:textId="77777777" w:rsidR="00DD1149" w:rsidRPr="00776C78" w:rsidRDefault="00DD1149" w:rsidP="00DD1149">
      <w:pPr>
        <w:ind w:firstLine="708"/>
        <w:rPr>
          <w:shd w:val="clear" w:color="auto" w:fill="FFFFFF"/>
        </w:rPr>
      </w:pPr>
    </w:p>
    <w:p w14:paraId="7DF4D231" w14:textId="77777777" w:rsidR="00DD1149" w:rsidRPr="00776C78" w:rsidRDefault="00DD1149" w:rsidP="00DD1149">
      <w:pPr>
        <w:ind w:firstLine="708"/>
        <w:rPr>
          <w:shd w:val="clear" w:color="auto" w:fill="FFFFFF"/>
        </w:rPr>
      </w:pPr>
    </w:p>
    <w:p w14:paraId="34309EB5" w14:textId="77777777" w:rsidR="00DD1149" w:rsidRPr="00776C78" w:rsidRDefault="00DD1149" w:rsidP="00DD1149">
      <w:pPr>
        <w:ind w:firstLine="708"/>
        <w:rPr>
          <w:shd w:val="clear" w:color="auto" w:fill="FFFFFF"/>
        </w:rPr>
      </w:pPr>
    </w:p>
    <w:p w14:paraId="484557CD" w14:textId="77777777" w:rsidR="00DD1149" w:rsidRPr="00776C78" w:rsidRDefault="00DD1149" w:rsidP="00DD1149">
      <w:pPr>
        <w:ind w:firstLine="708"/>
        <w:rPr>
          <w:shd w:val="clear" w:color="auto" w:fill="FFFFFF"/>
        </w:rPr>
      </w:pPr>
    </w:p>
    <w:p w14:paraId="27462958" w14:textId="77777777" w:rsidR="00DD1149" w:rsidRPr="00776C78" w:rsidRDefault="00DD1149" w:rsidP="00DD1149">
      <w:pPr>
        <w:ind w:firstLine="708"/>
        <w:rPr>
          <w:shd w:val="clear" w:color="auto" w:fill="FFFFFF"/>
        </w:rPr>
      </w:pPr>
    </w:p>
    <w:p w14:paraId="49ACCE97" w14:textId="3B9329A3" w:rsidR="00DD1149" w:rsidRPr="00776C78" w:rsidRDefault="00DD1149" w:rsidP="00DD1149">
      <w:pPr>
        <w:rPr>
          <w:shd w:val="clear" w:color="auto" w:fill="FFFFFF"/>
        </w:rPr>
      </w:pPr>
      <w:r w:rsidRPr="00776C78">
        <w:rPr>
          <w:shd w:val="clear" w:color="auto" w:fill="FFFFFF"/>
        </w:rPr>
        <w:t xml:space="preserve">Bratislava, </w:t>
      </w:r>
      <w:r w:rsidR="005272A7">
        <w:rPr>
          <w:shd w:val="clear" w:color="auto" w:fill="FFFFFF"/>
        </w:rPr>
        <w:t>december</w:t>
      </w:r>
      <w:r w:rsidRPr="00776C78">
        <w:rPr>
          <w:shd w:val="clear" w:color="auto" w:fill="FFFFFF"/>
        </w:rPr>
        <w:t xml:space="preserve"> 202</w:t>
      </w:r>
      <w:r w:rsidR="005272A7">
        <w:rPr>
          <w:shd w:val="clear" w:color="auto" w:fill="FFFFFF"/>
        </w:rPr>
        <w:t>3</w:t>
      </w:r>
      <w:r w:rsidRPr="00776C78">
        <w:rPr>
          <w:shd w:val="clear" w:color="auto" w:fill="FFFFFF"/>
        </w:rPr>
        <w:tab/>
      </w:r>
      <w:r w:rsidRPr="00776C78">
        <w:rPr>
          <w:shd w:val="clear" w:color="auto" w:fill="FFFFFF"/>
        </w:rPr>
        <w:tab/>
      </w:r>
      <w:r w:rsidRPr="00776C78">
        <w:rPr>
          <w:shd w:val="clear" w:color="auto" w:fill="FFFFFF"/>
        </w:rPr>
        <w:tab/>
      </w:r>
      <w:r w:rsidRPr="00776C78">
        <w:rPr>
          <w:shd w:val="clear" w:color="auto" w:fill="FFFFFF"/>
        </w:rPr>
        <w:tab/>
      </w:r>
      <w:r w:rsidRPr="00776C78">
        <w:rPr>
          <w:shd w:val="clear" w:color="auto" w:fill="FFFFFF"/>
        </w:rPr>
        <w:tab/>
      </w:r>
      <w:r w:rsidRPr="00776C78">
        <w:rPr>
          <w:shd w:val="clear" w:color="auto" w:fill="FFFFFF"/>
        </w:rPr>
        <w:tab/>
      </w:r>
      <w:r w:rsidRPr="00776C78">
        <w:rPr>
          <w:shd w:val="clear" w:color="auto" w:fill="FFFFFF"/>
        </w:rPr>
        <w:tab/>
        <w:t>Ing. Anna Kolčiterová</w:t>
      </w:r>
    </w:p>
    <w:p w14:paraId="74A37A07" w14:textId="77777777" w:rsidR="00783180" w:rsidRPr="00783180" w:rsidRDefault="00783180" w:rsidP="00783180">
      <w:pPr>
        <w:ind w:firstLine="708"/>
        <w:rPr>
          <w:shd w:val="clear" w:color="auto" w:fill="FFFFFF"/>
        </w:rPr>
      </w:pPr>
    </w:p>
    <w:sectPr w:rsidR="00783180" w:rsidRPr="0078318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9D166B" w14:textId="77777777" w:rsidR="00DF4D42" w:rsidRDefault="00DF4D42" w:rsidP="00DF4D42">
      <w:pPr>
        <w:spacing w:after="0" w:line="240" w:lineRule="auto"/>
      </w:pPr>
      <w:r>
        <w:separator/>
      </w:r>
    </w:p>
  </w:endnote>
  <w:endnote w:type="continuationSeparator" w:id="0">
    <w:p w14:paraId="479A7C19" w14:textId="77777777" w:rsidR="00DF4D42" w:rsidRDefault="00DF4D42" w:rsidP="00DF4D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CD12A4" w14:textId="77777777" w:rsidR="00DF4D42" w:rsidRDefault="00DF4D42" w:rsidP="00DF4D42">
      <w:pPr>
        <w:spacing w:after="0" w:line="240" w:lineRule="auto"/>
      </w:pPr>
      <w:r>
        <w:separator/>
      </w:r>
    </w:p>
  </w:footnote>
  <w:footnote w:type="continuationSeparator" w:id="0">
    <w:p w14:paraId="6EC3A14C" w14:textId="77777777" w:rsidR="00DF4D42" w:rsidRDefault="00DF4D42" w:rsidP="00DF4D4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21CCB"/>
    <w:multiLevelType w:val="hybridMultilevel"/>
    <w:tmpl w:val="98268392"/>
    <w:lvl w:ilvl="0" w:tplc="DC88CAD2">
      <w:start w:val="1"/>
      <w:numFmt w:val="decimal"/>
      <w:lvlText w:val="%1."/>
      <w:lvlJc w:val="righ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246E3FA7"/>
    <w:multiLevelType w:val="hybridMultilevel"/>
    <w:tmpl w:val="3E6E4F74"/>
    <w:lvl w:ilvl="0" w:tplc="E408C07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A286AD7"/>
    <w:multiLevelType w:val="hybridMultilevel"/>
    <w:tmpl w:val="D6BCA93E"/>
    <w:lvl w:ilvl="0" w:tplc="1BF2646A">
      <w:start w:val="5"/>
      <w:numFmt w:val="bullet"/>
      <w:lvlText w:val="-"/>
      <w:lvlJc w:val="left"/>
      <w:pPr>
        <w:ind w:left="1428" w:hanging="360"/>
      </w:pPr>
      <w:rPr>
        <w:rFonts w:ascii="Times New Roman" w:eastAsia="Calibri" w:hAnsi="Times New Roman" w:cs="Times New Roman" w:hint="default"/>
        <w:color w:val="auto"/>
      </w:rPr>
    </w:lvl>
    <w:lvl w:ilvl="1" w:tplc="041B0003" w:tentative="1">
      <w:start w:val="1"/>
      <w:numFmt w:val="bullet"/>
      <w:lvlText w:val="o"/>
      <w:lvlJc w:val="left"/>
      <w:pPr>
        <w:ind w:left="2148" w:hanging="360"/>
      </w:pPr>
      <w:rPr>
        <w:rFonts w:ascii="Courier New" w:hAnsi="Courier New" w:cs="Courier New" w:hint="default"/>
      </w:rPr>
    </w:lvl>
    <w:lvl w:ilvl="2" w:tplc="041B0005" w:tentative="1">
      <w:start w:val="1"/>
      <w:numFmt w:val="bullet"/>
      <w:lvlText w:val=""/>
      <w:lvlJc w:val="left"/>
      <w:pPr>
        <w:ind w:left="2868" w:hanging="360"/>
      </w:pPr>
      <w:rPr>
        <w:rFonts w:ascii="Wingdings" w:hAnsi="Wingdings" w:hint="default"/>
      </w:rPr>
    </w:lvl>
    <w:lvl w:ilvl="3" w:tplc="041B0001" w:tentative="1">
      <w:start w:val="1"/>
      <w:numFmt w:val="bullet"/>
      <w:lvlText w:val=""/>
      <w:lvlJc w:val="left"/>
      <w:pPr>
        <w:ind w:left="3588" w:hanging="360"/>
      </w:pPr>
      <w:rPr>
        <w:rFonts w:ascii="Symbol" w:hAnsi="Symbol" w:hint="default"/>
      </w:rPr>
    </w:lvl>
    <w:lvl w:ilvl="4" w:tplc="041B0003" w:tentative="1">
      <w:start w:val="1"/>
      <w:numFmt w:val="bullet"/>
      <w:lvlText w:val="o"/>
      <w:lvlJc w:val="left"/>
      <w:pPr>
        <w:ind w:left="4308" w:hanging="360"/>
      </w:pPr>
      <w:rPr>
        <w:rFonts w:ascii="Courier New" w:hAnsi="Courier New" w:cs="Courier New" w:hint="default"/>
      </w:rPr>
    </w:lvl>
    <w:lvl w:ilvl="5" w:tplc="041B0005" w:tentative="1">
      <w:start w:val="1"/>
      <w:numFmt w:val="bullet"/>
      <w:lvlText w:val=""/>
      <w:lvlJc w:val="left"/>
      <w:pPr>
        <w:ind w:left="5028" w:hanging="360"/>
      </w:pPr>
      <w:rPr>
        <w:rFonts w:ascii="Wingdings" w:hAnsi="Wingdings" w:hint="default"/>
      </w:rPr>
    </w:lvl>
    <w:lvl w:ilvl="6" w:tplc="041B0001" w:tentative="1">
      <w:start w:val="1"/>
      <w:numFmt w:val="bullet"/>
      <w:lvlText w:val=""/>
      <w:lvlJc w:val="left"/>
      <w:pPr>
        <w:ind w:left="5748" w:hanging="360"/>
      </w:pPr>
      <w:rPr>
        <w:rFonts w:ascii="Symbol" w:hAnsi="Symbol" w:hint="default"/>
      </w:rPr>
    </w:lvl>
    <w:lvl w:ilvl="7" w:tplc="041B0003" w:tentative="1">
      <w:start w:val="1"/>
      <w:numFmt w:val="bullet"/>
      <w:lvlText w:val="o"/>
      <w:lvlJc w:val="left"/>
      <w:pPr>
        <w:ind w:left="6468" w:hanging="360"/>
      </w:pPr>
      <w:rPr>
        <w:rFonts w:ascii="Courier New" w:hAnsi="Courier New" w:cs="Courier New" w:hint="default"/>
      </w:rPr>
    </w:lvl>
    <w:lvl w:ilvl="8" w:tplc="041B0005" w:tentative="1">
      <w:start w:val="1"/>
      <w:numFmt w:val="bullet"/>
      <w:lvlText w:val=""/>
      <w:lvlJc w:val="left"/>
      <w:pPr>
        <w:ind w:left="7188" w:hanging="360"/>
      </w:pPr>
      <w:rPr>
        <w:rFonts w:ascii="Wingdings" w:hAnsi="Wingdings" w:hint="default"/>
      </w:rPr>
    </w:lvl>
  </w:abstractNum>
  <w:abstractNum w:abstractNumId="3" w15:restartNumberingAfterBreak="0">
    <w:nsid w:val="42102ACA"/>
    <w:multiLevelType w:val="hybridMultilevel"/>
    <w:tmpl w:val="A14A3716"/>
    <w:lvl w:ilvl="0" w:tplc="63D8F3CA">
      <w:start w:val="5"/>
      <w:numFmt w:val="bullet"/>
      <w:lvlText w:val="-"/>
      <w:lvlJc w:val="left"/>
      <w:pPr>
        <w:ind w:left="1428" w:hanging="360"/>
      </w:pPr>
      <w:rPr>
        <w:rFonts w:ascii="Times New Roman" w:eastAsia="Calibri" w:hAnsi="Times New Roman" w:cs="Times New Roman" w:hint="default"/>
      </w:rPr>
    </w:lvl>
    <w:lvl w:ilvl="1" w:tplc="041B0003" w:tentative="1">
      <w:start w:val="1"/>
      <w:numFmt w:val="bullet"/>
      <w:lvlText w:val="o"/>
      <w:lvlJc w:val="left"/>
      <w:pPr>
        <w:ind w:left="2148" w:hanging="360"/>
      </w:pPr>
      <w:rPr>
        <w:rFonts w:ascii="Courier New" w:hAnsi="Courier New" w:cs="Courier New" w:hint="default"/>
      </w:rPr>
    </w:lvl>
    <w:lvl w:ilvl="2" w:tplc="041B0005" w:tentative="1">
      <w:start w:val="1"/>
      <w:numFmt w:val="bullet"/>
      <w:lvlText w:val=""/>
      <w:lvlJc w:val="left"/>
      <w:pPr>
        <w:ind w:left="2868" w:hanging="360"/>
      </w:pPr>
      <w:rPr>
        <w:rFonts w:ascii="Wingdings" w:hAnsi="Wingdings" w:hint="default"/>
      </w:rPr>
    </w:lvl>
    <w:lvl w:ilvl="3" w:tplc="041B0001" w:tentative="1">
      <w:start w:val="1"/>
      <w:numFmt w:val="bullet"/>
      <w:lvlText w:val=""/>
      <w:lvlJc w:val="left"/>
      <w:pPr>
        <w:ind w:left="3588" w:hanging="360"/>
      </w:pPr>
      <w:rPr>
        <w:rFonts w:ascii="Symbol" w:hAnsi="Symbol" w:hint="default"/>
      </w:rPr>
    </w:lvl>
    <w:lvl w:ilvl="4" w:tplc="041B0003" w:tentative="1">
      <w:start w:val="1"/>
      <w:numFmt w:val="bullet"/>
      <w:lvlText w:val="o"/>
      <w:lvlJc w:val="left"/>
      <w:pPr>
        <w:ind w:left="4308" w:hanging="360"/>
      </w:pPr>
      <w:rPr>
        <w:rFonts w:ascii="Courier New" w:hAnsi="Courier New" w:cs="Courier New" w:hint="default"/>
      </w:rPr>
    </w:lvl>
    <w:lvl w:ilvl="5" w:tplc="041B0005" w:tentative="1">
      <w:start w:val="1"/>
      <w:numFmt w:val="bullet"/>
      <w:lvlText w:val=""/>
      <w:lvlJc w:val="left"/>
      <w:pPr>
        <w:ind w:left="5028" w:hanging="360"/>
      </w:pPr>
      <w:rPr>
        <w:rFonts w:ascii="Wingdings" w:hAnsi="Wingdings" w:hint="default"/>
      </w:rPr>
    </w:lvl>
    <w:lvl w:ilvl="6" w:tplc="041B0001" w:tentative="1">
      <w:start w:val="1"/>
      <w:numFmt w:val="bullet"/>
      <w:lvlText w:val=""/>
      <w:lvlJc w:val="left"/>
      <w:pPr>
        <w:ind w:left="5748" w:hanging="360"/>
      </w:pPr>
      <w:rPr>
        <w:rFonts w:ascii="Symbol" w:hAnsi="Symbol" w:hint="default"/>
      </w:rPr>
    </w:lvl>
    <w:lvl w:ilvl="7" w:tplc="041B0003" w:tentative="1">
      <w:start w:val="1"/>
      <w:numFmt w:val="bullet"/>
      <w:lvlText w:val="o"/>
      <w:lvlJc w:val="left"/>
      <w:pPr>
        <w:ind w:left="6468" w:hanging="360"/>
      </w:pPr>
      <w:rPr>
        <w:rFonts w:ascii="Courier New" w:hAnsi="Courier New" w:cs="Courier New" w:hint="default"/>
      </w:rPr>
    </w:lvl>
    <w:lvl w:ilvl="8" w:tplc="041B0005" w:tentative="1">
      <w:start w:val="1"/>
      <w:numFmt w:val="bullet"/>
      <w:lvlText w:val=""/>
      <w:lvlJc w:val="left"/>
      <w:pPr>
        <w:ind w:left="7188" w:hanging="360"/>
      </w:pPr>
      <w:rPr>
        <w:rFonts w:ascii="Wingdings" w:hAnsi="Wingdings" w:hint="default"/>
      </w:rPr>
    </w:lvl>
  </w:abstractNum>
  <w:abstractNum w:abstractNumId="4" w15:restartNumberingAfterBreak="0">
    <w:nsid w:val="4EDF7667"/>
    <w:multiLevelType w:val="hybridMultilevel"/>
    <w:tmpl w:val="D084D0A6"/>
    <w:lvl w:ilvl="0" w:tplc="DD06AD66">
      <w:start w:val="1"/>
      <w:numFmt w:val="upperRoman"/>
      <w:lvlText w:val="%1."/>
      <w:lvlJc w:val="left"/>
      <w:pPr>
        <w:ind w:left="1428" w:hanging="72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5" w15:restartNumberingAfterBreak="0">
    <w:nsid w:val="5A692ED2"/>
    <w:multiLevelType w:val="hybridMultilevel"/>
    <w:tmpl w:val="6DD63D38"/>
    <w:lvl w:ilvl="0" w:tplc="46D8390A">
      <w:start w:val="841"/>
      <w:numFmt w:val="bullet"/>
      <w:lvlText w:val="-"/>
      <w:lvlJc w:val="left"/>
      <w:pPr>
        <w:ind w:left="720" w:hanging="360"/>
      </w:pPr>
      <w:rPr>
        <w:rFonts w:ascii="Tahoma" w:eastAsia="Calibri" w:hAnsi="Tahoma" w:cs="Tahoma"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15:restartNumberingAfterBreak="0">
    <w:nsid w:val="75EE7C25"/>
    <w:multiLevelType w:val="multilevel"/>
    <w:tmpl w:val="5EBA5A96"/>
    <w:lvl w:ilvl="0">
      <w:start w:val="1"/>
      <w:numFmt w:val="decimal"/>
      <w:lvlText w:val="%1."/>
      <w:lvlJc w:val="left"/>
      <w:pPr>
        <w:ind w:left="432" w:hanging="432"/>
      </w:pPr>
      <w:rPr>
        <w:rFonts w:hint="default"/>
      </w:rPr>
    </w:lvl>
    <w:lvl w:ilvl="1">
      <w:start w:val="1"/>
      <w:numFmt w:val="decimal"/>
      <w:lvlText w:val="%1.%2"/>
      <w:lvlJc w:val="left"/>
      <w:pPr>
        <w:ind w:left="718"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16cid:durableId="1288659601">
    <w:abstractNumId w:val="6"/>
  </w:num>
  <w:num w:numId="2" w16cid:durableId="523514617">
    <w:abstractNumId w:val="5"/>
  </w:num>
  <w:num w:numId="3" w16cid:durableId="88063220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61015577">
    <w:abstractNumId w:val="1"/>
  </w:num>
  <w:num w:numId="5" w16cid:durableId="1966887069">
    <w:abstractNumId w:val="4"/>
  </w:num>
  <w:num w:numId="6" w16cid:durableId="1098719032">
    <w:abstractNumId w:val="2"/>
  </w:num>
  <w:num w:numId="7" w16cid:durableId="1688363823">
    <w:abstractNumId w:val="3"/>
  </w:num>
  <w:num w:numId="8" w16cid:durableId="17928989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0C67"/>
    <w:rsid w:val="00001511"/>
    <w:rsid w:val="00002265"/>
    <w:rsid w:val="000223D3"/>
    <w:rsid w:val="00030C67"/>
    <w:rsid w:val="000334A3"/>
    <w:rsid w:val="00057E5A"/>
    <w:rsid w:val="00065203"/>
    <w:rsid w:val="000718C5"/>
    <w:rsid w:val="00075BC5"/>
    <w:rsid w:val="00076BBC"/>
    <w:rsid w:val="00077564"/>
    <w:rsid w:val="00077B7F"/>
    <w:rsid w:val="0008378D"/>
    <w:rsid w:val="00083A8C"/>
    <w:rsid w:val="00095D79"/>
    <w:rsid w:val="000A19AA"/>
    <w:rsid w:val="000B6B3B"/>
    <w:rsid w:val="000B7FAB"/>
    <w:rsid w:val="000C7384"/>
    <w:rsid w:val="000D20E0"/>
    <w:rsid w:val="000D5EFF"/>
    <w:rsid w:val="000E28A0"/>
    <w:rsid w:val="000F1DD3"/>
    <w:rsid w:val="001013F2"/>
    <w:rsid w:val="00103E1E"/>
    <w:rsid w:val="00130370"/>
    <w:rsid w:val="001361E6"/>
    <w:rsid w:val="001362B1"/>
    <w:rsid w:val="00136C17"/>
    <w:rsid w:val="0014325C"/>
    <w:rsid w:val="00152A30"/>
    <w:rsid w:val="00194244"/>
    <w:rsid w:val="001A237E"/>
    <w:rsid w:val="001B2B90"/>
    <w:rsid w:val="001B3E17"/>
    <w:rsid w:val="001E1865"/>
    <w:rsid w:val="001E5DAC"/>
    <w:rsid w:val="001F1B08"/>
    <w:rsid w:val="001F36B1"/>
    <w:rsid w:val="001F5D4A"/>
    <w:rsid w:val="001F7DEC"/>
    <w:rsid w:val="00201F3B"/>
    <w:rsid w:val="00206DB8"/>
    <w:rsid w:val="002332F2"/>
    <w:rsid w:val="00246173"/>
    <w:rsid w:val="00247B77"/>
    <w:rsid w:val="00252BB1"/>
    <w:rsid w:val="002552CB"/>
    <w:rsid w:val="00260E9C"/>
    <w:rsid w:val="00263368"/>
    <w:rsid w:val="00263B5F"/>
    <w:rsid w:val="00275DC2"/>
    <w:rsid w:val="002834CB"/>
    <w:rsid w:val="002902B4"/>
    <w:rsid w:val="002905A5"/>
    <w:rsid w:val="0029126A"/>
    <w:rsid w:val="002A5735"/>
    <w:rsid w:val="002B3A9F"/>
    <w:rsid w:val="002B3AC6"/>
    <w:rsid w:val="002B519C"/>
    <w:rsid w:val="002C2EF5"/>
    <w:rsid w:val="002C6E03"/>
    <w:rsid w:val="002D26A4"/>
    <w:rsid w:val="002F0C50"/>
    <w:rsid w:val="002F71A1"/>
    <w:rsid w:val="00304010"/>
    <w:rsid w:val="003062B2"/>
    <w:rsid w:val="00311256"/>
    <w:rsid w:val="00312F9E"/>
    <w:rsid w:val="003161D9"/>
    <w:rsid w:val="003311BE"/>
    <w:rsid w:val="00336F6D"/>
    <w:rsid w:val="00364031"/>
    <w:rsid w:val="003741A9"/>
    <w:rsid w:val="003848FD"/>
    <w:rsid w:val="00392134"/>
    <w:rsid w:val="00396F85"/>
    <w:rsid w:val="003A5F3A"/>
    <w:rsid w:val="003B37FB"/>
    <w:rsid w:val="003B5EC7"/>
    <w:rsid w:val="003E274A"/>
    <w:rsid w:val="003F0A5B"/>
    <w:rsid w:val="00411AEB"/>
    <w:rsid w:val="00415317"/>
    <w:rsid w:val="004213CA"/>
    <w:rsid w:val="004412A4"/>
    <w:rsid w:val="00443757"/>
    <w:rsid w:val="0045456E"/>
    <w:rsid w:val="004558F9"/>
    <w:rsid w:val="00466ECF"/>
    <w:rsid w:val="00467A30"/>
    <w:rsid w:val="00471F14"/>
    <w:rsid w:val="004771DD"/>
    <w:rsid w:val="00484511"/>
    <w:rsid w:val="00491271"/>
    <w:rsid w:val="00493D2D"/>
    <w:rsid w:val="00497B56"/>
    <w:rsid w:val="004A04FC"/>
    <w:rsid w:val="004B4B3F"/>
    <w:rsid w:val="004B6EBE"/>
    <w:rsid w:val="004C0706"/>
    <w:rsid w:val="004C41BB"/>
    <w:rsid w:val="004D7D98"/>
    <w:rsid w:val="00505BC3"/>
    <w:rsid w:val="00510D67"/>
    <w:rsid w:val="00515EC4"/>
    <w:rsid w:val="005254B0"/>
    <w:rsid w:val="005272A7"/>
    <w:rsid w:val="005345E7"/>
    <w:rsid w:val="0054245D"/>
    <w:rsid w:val="005538F1"/>
    <w:rsid w:val="005546F6"/>
    <w:rsid w:val="00567D77"/>
    <w:rsid w:val="00574A47"/>
    <w:rsid w:val="00595D20"/>
    <w:rsid w:val="005A2322"/>
    <w:rsid w:val="005A33EA"/>
    <w:rsid w:val="005B589A"/>
    <w:rsid w:val="005D163A"/>
    <w:rsid w:val="005D7D0A"/>
    <w:rsid w:val="005F1326"/>
    <w:rsid w:val="006470D4"/>
    <w:rsid w:val="00651159"/>
    <w:rsid w:val="00652508"/>
    <w:rsid w:val="00656D13"/>
    <w:rsid w:val="00670BA1"/>
    <w:rsid w:val="00687894"/>
    <w:rsid w:val="00691809"/>
    <w:rsid w:val="00695158"/>
    <w:rsid w:val="0069677E"/>
    <w:rsid w:val="006A568C"/>
    <w:rsid w:val="006A5EA0"/>
    <w:rsid w:val="006B6FED"/>
    <w:rsid w:val="006C0BE1"/>
    <w:rsid w:val="006D25B0"/>
    <w:rsid w:val="006D6046"/>
    <w:rsid w:val="006E5479"/>
    <w:rsid w:val="006E7387"/>
    <w:rsid w:val="00722501"/>
    <w:rsid w:val="007246EF"/>
    <w:rsid w:val="007401CA"/>
    <w:rsid w:val="007438BB"/>
    <w:rsid w:val="00745E89"/>
    <w:rsid w:val="007513C6"/>
    <w:rsid w:val="00783180"/>
    <w:rsid w:val="007878E1"/>
    <w:rsid w:val="00791DB8"/>
    <w:rsid w:val="007B294F"/>
    <w:rsid w:val="007B50E7"/>
    <w:rsid w:val="007C5986"/>
    <w:rsid w:val="007C6D72"/>
    <w:rsid w:val="007D43CA"/>
    <w:rsid w:val="007D6A2E"/>
    <w:rsid w:val="007D75D9"/>
    <w:rsid w:val="007E6C82"/>
    <w:rsid w:val="007E7BC5"/>
    <w:rsid w:val="007F24FE"/>
    <w:rsid w:val="007F5DD8"/>
    <w:rsid w:val="00803568"/>
    <w:rsid w:val="00803C97"/>
    <w:rsid w:val="008049CE"/>
    <w:rsid w:val="008243CF"/>
    <w:rsid w:val="00825E5B"/>
    <w:rsid w:val="00837561"/>
    <w:rsid w:val="00865E62"/>
    <w:rsid w:val="008765FC"/>
    <w:rsid w:val="008800AB"/>
    <w:rsid w:val="00881A3D"/>
    <w:rsid w:val="0088616E"/>
    <w:rsid w:val="00896CA3"/>
    <w:rsid w:val="008973DA"/>
    <w:rsid w:val="008D00F4"/>
    <w:rsid w:val="008E610D"/>
    <w:rsid w:val="008E789A"/>
    <w:rsid w:val="008F4184"/>
    <w:rsid w:val="008F5994"/>
    <w:rsid w:val="00926655"/>
    <w:rsid w:val="00934B77"/>
    <w:rsid w:val="00943086"/>
    <w:rsid w:val="009457D3"/>
    <w:rsid w:val="00961157"/>
    <w:rsid w:val="00975989"/>
    <w:rsid w:val="009A27C0"/>
    <w:rsid w:val="009B78F9"/>
    <w:rsid w:val="009C5F1F"/>
    <w:rsid w:val="009C7F0C"/>
    <w:rsid w:val="009D722A"/>
    <w:rsid w:val="009E41AC"/>
    <w:rsid w:val="00A15AC5"/>
    <w:rsid w:val="00A22FF7"/>
    <w:rsid w:val="00A24FF7"/>
    <w:rsid w:val="00A3574D"/>
    <w:rsid w:val="00A40390"/>
    <w:rsid w:val="00A465F5"/>
    <w:rsid w:val="00A56A88"/>
    <w:rsid w:val="00A60426"/>
    <w:rsid w:val="00A7148A"/>
    <w:rsid w:val="00A74570"/>
    <w:rsid w:val="00A830A5"/>
    <w:rsid w:val="00A939A9"/>
    <w:rsid w:val="00AA14E4"/>
    <w:rsid w:val="00AA49C0"/>
    <w:rsid w:val="00AB7382"/>
    <w:rsid w:val="00AC4439"/>
    <w:rsid w:val="00AD2EBD"/>
    <w:rsid w:val="00AD64F7"/>
    <w:rsid w:val="00AE4280"/>
    <w:rsid w:val="00AE62FB"/>
    <w:rsid w:val="00AF34B1"/>
    <w:rsid w:val="00B0333B"/>
    <w:rsid w:val="00B174F8"/>
    <w:rsid w:val="00B26AF1"/>
    <w:rsid w:val="00B4061F"/>
    <w:rsid w:val="00B54720"/>
    <w:rsid w:val="00B62583"/>
    <w:rsid w:val="00B83ACC"/>
    <w:rsid w:val="00B90BFE"/>
    <w:rsid w:val="00B912BE"/>
    <w:rsid w:val="00B9215C"/>
    <w:rsid w:val="00B95876"/>
    <w:rsid w:val="00BA0BFB"/>
    <w:rsid w:val="00BB5F57"/>
    <w:rsid w:val="00BE6C1B"/>
    <w:rsid w:val="00BF1BA6"/>
    <w:rsid w:val="00BF4D33"/>
    <w:rsid w:val="00C004F3"/>
    <w:rsid w:val="00C2536C"/>
    <w:rsid w:val="00C25DFD"/>
    <w:rsid w:val="00C40436"/>
    <w:rsid w:val="00C44C32"/>
    <w:rsid w:val="00C5710B"/>
    <w:rsid w:val="00C75876"/>
    <w:rsid w:val="00C840F4"/>
    <w:rsid w:val="00C94937"/>
    <w:rsid w:val="00C95A0E"/>
    <w:rsid w:val="00CA5380"/>
    <w:rsid w:val="00CB5DD0"/>
    <w:rsid w:val="00CC6C46"/>
    <w:rsid w:val="00CD073A"/>
    <w:rsid w:val="00CD2CE5"/>
    <w:rsid w:val="00CD78F8"/>
    <w:rsid w:val="00CE0C3F"/>
    <w:rsid w:val="00CF26B3"/>
    <w:rsid w:val="00D10728"/>
    <w:rsid w:val="00D20C40"/>
    <w:rsid w:val="00D26BE9"/>
    <w:rsid w:val="00D4037C"/>
    <w:rsid w:val="00D40E9C"/>
    <w:rsid w:val="00D44035"/>
    <w:rsid w:val="00D52ECF"/>
    <w:rsid w:val="00D61446"/>
    <w:rsid w:val="00D67D07"/>
    <w:rsid w:val="00D8581A"/>
    <w:rsid w:val="00D87311"/>
    <w:rsid w:val="00D92CEA"/>
    <w:rsid w:val="00D94619"/>
    <w:rsid w:val="00D96DD0"/>
    <w:rsid w:val="00DA544F"/>
    <w:rsid w:val="00DA6318"/>
    <w:rsid w:val="00DC03C7"/>
    <w:rsid w:val="00DC1FA2"/>
    <w:rsid w:val="00DC346E"/>
    <w:rsid w:val="00DC5068"/>
    <w:rsid w:val="00DD0D32"/>
    <w:rsid w:val="00DD1149"/>
    <w:rsid w:val="00DE530E"/>
    <w:rsid w:val="00DE638F"/>
    <w:rsid w:val="00DE6596"/>
    <w:rsid w:val="00DE6D18"/>
    <w:rsid w:val="00DF4D42"/>
    <w:rsid w:val="00E060E2"/>
    <w:rsid w:val="00E11206"/>
    <w:rsid w:val="00E314B0"/>
    <w:rsid w:val="00E3407D"/>
    <w:rsid w:val="00E424B3"/>
    <w:rsid w:val="00E4613C"/>
    <w:rsid w:val="00E55EAE"/>
    <w:rsid w:val="00E67EF7"/>
    <w:rsid w:val="00E816CF"/>
    <w:rsid w:val="00E84EB4"/>
    <w:rsid w:val="00EA0AE7"/>
    <w:rsid w:val="00EA431C"/>
    <w:rsid w:val="00EB4DFD"/>
    <w:rsid w:val="00EC76F4"/>
    <w:rsid w:val="00ED2584"/>
    <w:rsid w:val="00ED7F75"/>
    <w:rsid w:val="00EE0B61"/>
    <w:rsid w:val="00EE31BD"/>
    <w:rsid w:val="00EE4881"/>
    <w:rsid w:val="00EE61C9"/>
    <w:rsid w:val="00EE7362"/>
    <w:rsid w:val="00EF3FAC"/>
    <w:rsid w:val="00F069BB"/>
    <w:rsid w:val="00F077C9"/>
    <w:rsid w:val="00F15057"/>
    <w:rsid w:val="00F155F3"/>
    <w:rsid w:val="00F2045E"/>
    <w:rsid w:val="00F422DA"/>
    <w:rsid w:val="00F43566"/>
    <w:rsid w:val="00F50C4B"/>
    <w:rsid w:val="00F60A89"/>
    <w:rsid w:val="00F63D75"/>
    <w:rsid w:val="00F74453"/>
    <w:rsid w:val="00F77F03"/>
    <w:rsid w:val="00F834E0"/>
    <w:rsid w:val="00FA03E3"/>
    <w:rsid w:val="00FA2A06"/>
    <w:rsid w:val="00FA3F83"/>
    <w:rsid w:val="00FA4BC0"/>
    <w:rsid w:val="00FB0815"/>
    <w:rsid w:val="00FB4D90"/>
    <w:rsid w:val="00FD7A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3B50D1"/>
  <w15:chartTrackingRefBased/>
  <w15:docId w15:val="{A0DAD40C-1593-4EED-9249-D38C8F610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030C67"/>
    <w:pPr>
      <w:spacing w:after="120"/>
      <w:jc w:val="both"/>
    </w:pPr>
    <w:rPr>
      <w:rFonts w:ascii="Times New Roman" w:eastAsia="Calibri" w:hAnsi="Times New Roman" w:cs="Times New Roman"/>
      <w:kern w:val="0"/>
      <w:lang w:val="sk-SK"/>
      <w14:ligatures w14:val="none"/>
    </w:rPr>
  </w:style>
  <w:style w:type="paragraph" w:styleId="Nadpis1">
    <w:name w:val="heading 1"/>
    <w:basedOn w:val="Normlny"/>
    <w:next w:val="Normlny"/>
    <w:link w:val="Nadpis1Char"/>
    <w:uiPriority w:val="9"/>
    <w:qFormat/>
    <w:rsid w:val="00030C67"/>
    <w:pPr>
      <w:keepNext/>
      <w:keepLines/>
      <w:spacing w:before="240" w:after="0"/>
      <w:outlineLvl w:val="0"/>
    </w:pPr>
    <w:rPr>
      <w:rFonts w:asciiTheme="majorHAnsi" w:eastAsiaTheme="majorEastAsia" w:hAnsiTheme="majorHAnsi" w:cstheme="majorBidi"/>
      <w:color w:val="171717" w:themeColor="background2" w:themeShade="1A"/>
      <w:sz w:val="32"/>
      <w:szCs w:val="32"/>
    </w:rPr>
  </w:style>
  <w:style w:type="paragraph" w:styleId="Nadpis3">
    <w:name w:val="heading 3"/>
    <w:basedOn w:val="Normlny"/>
    <w:next w:val="Normlny"/>
    <w:link w:val="Nadpis3Char"/>
    <w:uiPriority w:val="9"/>
    <w:unhideWhenUsed/>
    <w:qFormat/>
    <w:rsid w:val="00001511"/>
    <w:pPr>
      <w:keepNext/>
      <w:keepLines/>
      <w:spacing w:before="40" w:after="0"/>
      <w:ind w:left="720" w:hanging="720"/>
      <w:outlineLvl w:val="2"/>
    </w:pPr>
    <w:rPr>
      <w:rFonts w:eastAsia="Times New Roman"/>
      <w:color w:val="3B3838"/>
      <w:szCs w:val="24"/>
      <w:lang w:val="x-none"/>
    </w:rPr>
  </w:style>
  <w:style w:type="paragraph" w:styleId="Nadpis4">
    <w:name w:val="heading 4"/>
    <w:basedOn w:val="Normlny"/>
    <w:next w:val="Normlny"/>
    <w:link w:val="Nadpis4Char"/>
    <w:uiPriority w:val="9"/>
    <w:semiHidden/>
    <w:unhideWhenUsed/>
    <w:qFormat/>
    <w:rsid w:val="00001511"/>
    <w:pPr>
      <w:keepNext/>
      <w:spacing w:before="240" w:after="60"/>
      <w:ind w:left="864" w:hanging="864"/>
      <w:outlineLvl w:val="3"/>
    </w:pPr>
    <w:rPr>
      <w:rFonts w:ascii="Calibri" w:eastAsia="Times New Roman" w:hAnsi="Calibri"/>
      <w:b/>
      <w:bCs/>
      <w:sz w:val="28"/>
      <w:szCs w:val="28"/>
      <w:lang w:val="x-none"/>
    </w:rPr>
  </w:style>
  <w:style w:type="paragraph" w:styleId="Nadpis5">
    <w:name w:val="heading 5"/>
    <w:basedOn w:val="Normlny"/>
    <w:next w:val="Normlny"/>
    <w:link w:val="Nadpis5Char"/>
    <w:uiPriority w:val="9"/>
    <w:semiHidden/>
    <w:unhideWhenUsed/>
    <w:qFormat/>
    <w:rsid w:val="00001511"/>
    <w:pPr>
      <w:spacing w:before="240" w:after="60"/>
      <w:ind w:left="1008" w:hanging="1008"/>
      <w:outlineLvl w:val="4"/>
    </w:pPr>
    <w:rPr>
      <w:rFonts w:ascii="Calibri" w:eastAsia="Times New Roman" w:hAnsi="Calibri"/>
      <w:b/>
      <w:bCs/>
      <w:i/>
      <w:iCs/>
      <w:sz w:val="26"/>
      <w:szCs w:val="26"/>
      <w:lang w:val="x-none"/>
    </w:rPr>
  </w:style>
  <w:style w:type="paragraph" w:styleId="Nadpis6">
    <w:name w:val="heading 6"/>
    <w:basedOn w:val="Normlny"/>
    <w:next w:val="Normlny"/>
    <w:link w:val="Nadpis6Char"/>
    <w:qFormat/>
    <w:rsid w:val="00001511"/>
    <w:pPr>
      <w:keepNext/>
      <w:suppressAutoHyphens/>
      <w:spacing w:after="0" w:line="240" w:lineRule="auto"/>
      <w:ind w:left="1152" w:hanging="1152"/>
      <w:outlineLvl w:val="5"/>
    </w:pPr>
    <w:rPr>
      <w:rFonts w:ascii="Arial" w:eastAsia="Times New Roman" w:hAnsi="Arial"/>
      <w:b/>
      <w:szCs w:val="20"/>
      <w:lang w:val="x-none" w:eastAsia="ar-SA"/>
    </w:rPr>
  </w:style>
  <w:style w:type="paragraph" w:styleId="Nadpis7">
    <w:name w:val="heading 7"/>
    <w:basedOn w:val="Normlny"/>
    <w:next w:val="Normlny"/>
    <w:link w:val="Nadpis7Char"/>
    <w:uiPriority w:val="9"/>
    <w:semiHidden/>
    <w:unhideWhenUsed/>
    <w:qFormat/>
    <w:rsid w:val="00001511"/>
    <w:pPr>
      <w:spacing w:before="240" w:after="60"/>
      <w:ind w:left="1296" w:hanging="1296"/>
      <w:outlineLvl w:val="6"/>
    </w:pPr>
    <w:rPr>
      <w:rFonts w:ascii="Calibri" w:eastAsia="Times New Roman" w:hAnsi="Calibri"/>
      <w:sz w:val="24"/>
      <w:szCs w:val="24"/>
      <w:lang w:val="x-none"/>
    </w:rPr>
  </w:style>
  <w:style w:type="paragraph" w:styleId="Nadpis8">
    <w:name w:val="heading 8"/>
    <w:basedOn w:val="Normlny"/>
    <w:next w:val="Normlny"/>
    <w:link w:val="Nadpis8Char"/>
    <w:uiPriority w:val="9"/>
    <w:semiHidden/>
    <w:unhideWhenUsed/>
    <w:qFormat/>
    <w:rsid w:val="00001511"/>
    <w:pPr>
      <w:spacing w:before="240" w:after="60"/>
      <w:ind w:left="1440" w:hanging="1440"/>
      <w:outlineLvl w:val="7"/>
    </w:pPr>
    <w:rPr>
      <w:rFonts w:ascii="Calibri" w:eastAsia="Times New Roman" w:hAnsi="Calibri"/>
      <w:i/>
      <w:iCs/>
      <w:sz w:val="24"/>
      <w:szCs w:val="24"/>
      <w:lang w:val="x-none"/>
    </w:rPr>
  </w:style>
  <w:style w:type="paragraph" w:styleId="Nadpis9">
    <w:name w:val="heading 9"/>
    <w:basedOn w:val="Normlny"/>
    <w:next w:val="Normlny"/>
    <w:link w:val="Nadpis9Char"/>
    <w:uiPriority w:val="9"/>
    <w:semiHidden/>
    <w:unhideWhenUsed/>
    <w:qFormat/>
    <w:rsid w:val="00001511"/>
    <w:pPr>
      <w:spacing w:before="240" w:after="60"/>
      <w:ind w:left="1584" w:hanging="1584"/>
      <w:outlineLvl w:val="8"/>
    </w:pPr>
    <w:rPr>
      <w:rFonts w:ascii="Calibri Light" w:eastAsia="Times New Roman" w:hAnsi="Calibri Light"/>
      <w:lang w:val="x-none"/>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Bezriadkovania">
    <w:name w:val="No Spacing"/>
    <w:uiPriority w:val="1"/>
    <w:qFormat/>
    <w:rsid w:val="00030C67"/>
    <w:pPr>
      <w:spacing w:after="0" w:line="240" w:lineRule="auto"/>
      <w:jc w:val="both"/>
    </w:pPr>
    <w:rPr>
      <w:rFonts w:ascii="Times New Roman" w:eastAsia="Calibri" w:hAnsi="Times New Roman" w:cs="Times New Roman"/>
      <w:kern w:val="0"/>
      <w:lang w:val="sk-SK"/>
      <w14:ligatures w14:val="none"/>
    </w:rPr>
  </w:style>
  <w:style w:type="paragraph" w:customStyle="1" w:styleId="Default">
    <w:name w:val="Default"/>
    <w:rsid w:val="00030C67"/>
    <w:pPr>
      <w:autoSpaceDE w:val="0"/>
      <w:autoSpaceDN w:val="0"/>
      <w:adjustRightInd w:val="0"/>
      <w:spacing w:after="0" w:line="240" w:lineRule="auto"/>
    </w:pPr>
    <w:rPr>
      <w:rFonts w:ascii="Calibri" w:hAnsi="Calibri" w:cs="Calibri"/>
      <w:color w:val="000000"/>
      <w:kern w:val="0"/>
      <w:sz w:val="24"/>
      <w:szCs w:val="24"/>
      <w:lang w:val="sk-SK"/>
    </w:rPr>
  </w:style>
  <w:style w:type="character" w:customStyle="1" w:styleId="Nadpis1Char">
    <w:name w:val="Nadpis 1 Char"/>
    <w:basedOn w:val="Predvolenpsmoodseku"/>
    <w:link w:val="Nadpis1"/>
    <w:uiPriority w:val="9"/>
    <w:rsid w:val="00030C67"/>
    <w:rPr>
      <w:rFonts w:asciiTheme="majorHAnsi" w:eastAsiaTheme="majorEastAsia" w:hAnsiTheme="majorHAnsi" w:cstheme="majorBidi"/>
      <w:color w:val="171717" w:themeColor="background2" w:themeShade="1A"/>
      <w:kern w:val="0"/>
      <w:sz w:val="32"/>
      <w:szCs w:val="32"/>
      <w:lang w:val="sk-SK"/>
      <w14:ligatures w14:val="none"/>
    </w:rPr>
  </w:style>
  <w:style w:type="paragraph" w:styleId="Podtitul">
    <w:name w:val="Subtitle"/>
    <w:basedOn w:val="Normlny"/>
    <w:next w:val="Normlny"/>
    <w:link w:val="PodtitulChar"/>
    <w:uiPriority w:val="11"/>
    <w:qFormat/>
    <w:rsid w:val="00030C67"/>
    <w:pPr>
      <w:ind w:left="718" w:hanging="576"/>
    </w:pPr>
    <w:rPr>
      <w:rFonts w:eastAsia="Times New Roman"/>
      <w:color w:val="000000"/>
      <w:spacing w:val="15"/>
      <w:u w:val="single"/>
      <w:lang w:val="x-none"/>
    </w:rPr>
  </w:style>
  <w:style w:type="character" w:customStyle="1" w:styleId="PodtitulChar">
    <w:name w:val="Podtitul Char"/>
    <w:basedOn w:val="Predvolenpsmoodseku"/>
    <w:link w:val="Podtitul"/>
    <w:uiPriority w:val="11"/>
    <w:rsid w:val="00030C67"/>
    <w:rPr>
      <w:rFonts w:ascii="Times New Roman" w:eastAsia="Times New Roman" w:hAnsi="Times New Roman" w:cs="Times New Roman"/>
      <w:color w:val="000000"/>
      <w:spacing w:val="15"/>
      <w:kern w:val="0"/>
      <w:u w:val="single"/>
      <w:lang w:val="x-none"/>
      <w14:ligatures w14:val="none"/>
    </w:rPr>
  </w:style>
  <w:style w:type="character" w:styleId="slostrany">
    <w:name w:val="page number"/>
    <w:rsid w:val="00030C67"/>
  </w:style>
  <w:style w:type="paragraph" w:styleId="Odsekzoznamu">
    <w:name w:val="List Paragraph"/>
    <w:basedOn w:val="Normlny"/>
    <w:uiPriority w:val="34"/>
    <w:qFormat/>
    <w:rsid w:val="00030C67"/>
    <w:pPr>
      <w:ind w:left="720"/>
      <w:contextualSpacing/>
    </w:pPr>
  </w:style>
  <w:style w:type="character" w:customStyle="1" w:styleId="Nadpis3Char">
    <w:name w:val="Nadpis 3 Char"/>
    <w:basedOn w:val="Predvolenpsmoodseku"/>
    <w:link w:val="Nadpis3"/>
    <w:uiPriority w:val="9"/>
    <w:rsid w:val="00001511"/>
    <w:rPr>
      <w:rFonts w:ascii="Times New Roman" w:eastAsia="Times New Roman" w:hAnsi="Times New Roman" w:cs="Times New Roman"/>
      <w:color w:val="3B3838"/>
      <w:kern w:val="0"/>
      <w:szCs w:val="24"/>
      <w:lang w:val="x-none"/>
      <w14:ligatures w14:val="none"/>
    </w:rPr>
  </w:style>
  <w:style w:type="character" w:customStyle="1" w:styleId="Nadpis4Char">
    <w:name w:val="Nadpis 4 Char"/>
    <w:basedOn w:val="Predvolenpsmoodseku"/>
    <w:link w:val="Nadpis4"/>
    <w:uiPriority w:val="9"/>
    <w:semiHidden/>
    <w:rsid w:val="00001511"/>
    <w:rPr>
      <w:rFonts w:ascii="Calibri" w:eastAsia="Times New Roman" w:hAnsi="Calibri" w:cs="Times New Roman"/>
      <w:b/>
      <w:bCs/>
      <w:kern w:val="0"/>
      <w:sz w:val="28"/>
      <w:szCs w:val="28"/>
      <w:lang w:val="x-none"/>
      <w14:ligatures w14:val="none"/>
    </w:rPr>
  </w:style>
  <w:style w:type="character" w:customStyle="1" w:styleId="Nadpis5Char">
    <w:name w:val="Nadpis 5 Char"/>
    <w:basedOn w:val="Predvolenpsmoodseku"/>
    <w:link w:val="Nadpis5"/>
    <w:uiPriority w:val="9"/>
    <w:semiHidden/>
    <w:rsid w:val="00001511"/>
    <w:rPr>
      <w:rFonts w:ascii="Calibri" w:eastAsia="Times New Roman" w:hAnsi="Calibri" w:cs="Times New Roman"/>
      <w:b/>
      <w:bCs/>
      <w:i/>
      <w:iCs/>
      <w:kern w:val="0"/>
      <w:sz w:val="26"/>
      <w:szCs w:val="26"/>
      <w:lang w:val="x-none"/>
      <w14:ligatures w14:val="none"/>
    </w:rPr>
  </w:style>
  <w:style w:type="character" w:customStyle="1" w:styleId="Nadpis6Char">
    <w:name w:val="Nadpis 6 Char"/>
    <w:basedOn w:val="Predvolenpsmoodseku"/>
    <w:link w:val="Nadpis6"/>
    <w:rsid w:val="00001511"/>
    <w:rPr>
      <w:rFonts w:ascii="Arial" w:eastAsia="Times New Roman" w:hAnsi="Arial" w:cs="Times New Roman"/>
      <w:b/>
      <w:kern w:val="0"/>
      <w:szCs w:val="20"/>
      <w:lang w:val="x-none" w:eastAsia="ar-SA"/>
      <w14:ligatures w14:val="none"/>
    </w:rPr>
  </w:style>
  <w:style w:type="character" w:customStyle="1" w:styleId="Nadpis7Char">
    <w:name w:val="Nadpis 7 Char"/>
    <w:basedOn w:val="Predvolenpsmoodseku"/>
    <w:link w:val="Nadpis7"/>
    <w:uiPriority w:val="9"/>
    <w:semiHidden/>
    <w:rsid w:val="00001511"/>
    <w:rPr>
      <w:rFonts w:ascii="Calibri" w:eastAsia="Times New Roman" w:hAnsi="Calibri" w:cs="Times New Roman"/>
      <w:kern w:val="0"/>
      <w:sz w:val="24"/>
      <w:szCs w:val="24"/>
      <w:lang w:val="x-none"/>
      <w14:ligatures w14:val="none"/>
    </w:rPr>
  </w:style>
  <w:style w:type="character" w:customStyle="1" w:styleId="Nadpis8Char">
    <w:name w:val="Nadpis 8 Char"/>
    <w:basedOn w:val="Predvolenpsmoodseku"/>
    <w:link w:val="Nadpis8"/>
    <w:uiPriority w:val="9"/>
    <w:semiHidden/>
    <w:rsid w:val="00001511"/>
    <w:rPr>
      <w:rFonts w:ascii="Calibri" w:eastAsia="Times New Roman" w:hAnsi="Calibri" w:cs="Times New Roman"/>
      <w:i/>
      <w:iCs/>
      <w:kern w:val="0"/>
      <w:sz w:val="24"/>
      <w:szCs w:val="24"/>
      <w:lang w:val="x-none"/>
      <w14:ligatures w14:val="none"/>
    </w:rPr>
  </w:style>
  <w:style w:type="character" w:customStyle="1" w:styleId="Nadpis9Char">
    <w:name w:val="Nadpis 9 Char"/>
    <w:basedOn w:val="Predvolenpsmoodseku"/>
    <w:link w:val="Nadpis9"/>
    <w:uiPriority w:val="9"/>
    <w:semiHidden/>
    <w:rsid w:val="00001511"/>
    <w:rPr>
      <w:rFonts w:ascii="Calibri Light" w:eastAsia="Times New Roman" w:hAnsi="Calibri Light" w:cs="Times New Roman"/>
      <w:kern w:val="0"/>
      <w:lang w:val="x-non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6350759">
      <w:bodyDiv w:val="1"/>
      <w:marLeft w:val="0"/>
      <w:marRight w:val="0"/>
      <w:marTop w:val="0"/>
      <w:marBottom w:val="0"/>
      <w:divBdr>
        <w:top w:val="none" w:sz="0" w:space="0" w:color="auto"/>
        <w:left w:val="none" w:sz="0" w:space="0" w:color="auto"/>
        <w:bottom w:val="none" w:sz="0" w:space="0" w:color="auto"/>
        <w:right w:val="none" w:sz="0" w:space="0" w:color="auto"/>
      </w:divBdr>
    </w:div>
    <w:div w:id="778330979">
      <w:bodyDiv w:val="1"/>
      <w:marLeft w:val="0"/>
      <w:marRight w:val="0"/>
      <w:marTop w:val="0"/>
      <w:marBottom w:val="0"/>
      <w:divBdr>
        <w:top w:val="none" w:sz="0" w:space="0" w:color="auto"/>
        <w:left w:val="none" w:sz="0" w:space="0" w:color="auto"/>
        <w:bottom w:val="none" w:sz="0" w:space="0" w:color="auto"/>
        <w:right w:val="none" w:sz="0" w:space="0" w:color="auto"/>
      </w:divBdr>
    </w:div>
    <w:div w:id="1042823810">
      <w:bodyDiv w:val="1"/>
      <w:marLeft w:val="0"/>
      <w:marRight w:val="0"/>
      <w:marTop w:val="0"/>
      <w:marBottom w:val="0"/>
      <w:divBdr>
        <w:top w:val="none" w:sz="0" w:space="0" w:color="auto"/>
        <w:left w:val="none" w:sz="0" w:space="0" w:color="auto"/>
        <w:bottom w:val="none" w:sz="0" w:space="0" w:color="auto"/>
        <w:right w:val="none" w:sz="0" w:space="0" w:color="auto"/>
      </w:divBdr>
    </w:div>
    <w:div w:id="11022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783</TotalTime>
  <Pages>15</Pages>
  <Words>4325</Words>
  <Characters>24658</Characters>
  <Application>Microsoft Office Word</Application>
  <DocSecurity>0</DocSecurity>
  <Lines>205</Lines>
  <Paragraphs>57</Paragraphs>
  <ScaleCrop>false</ScaleCrop>
  <Company/>
  <LinksUpToDate>false</LinksUpToDate>
  <CharactersWithSpaces>28926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Kovalova</dc:creator>
  <cp:keywords/>
  <dc:description/>
  <cp:lastModifiedBy>Ana Kovalova</cp:lastModifiedBy>
  <cp:revision>319</cp:revision>
  <dcterms:created xsi:type="dcterms:W3CDTF">2023-12-21T18:56:00Z</dcterms:created>
  <dcterms:modified xsi:type="dcterms:W3CDTF">2023-12-22T08:12:00Z</dcterms:modified>
</cp:coreProperties>
</file>